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BE04" w14:textId="3053F15F" w:rsidR="00BD6721" w:rsidRDefault="00E16C33" w:rsidP="00032744">
      <w:pPr>
        <w:jc w:val="center"/>
        <w:rPr>
          <w:b/>
        </w:rPr>
      </w:pPr>
      <w:r w:rsidRPr="00E16C3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6FCB34" wp14:editId="1635183B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073150" cy="10541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7CDB3" w14:textId="76C983AB" w:rsidR="00E16C33" w:rsidRDefault="00E16C3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D8BCB2" wp14:editId="13037FC3">
                                  <wp:extent cx="963981" cy="971550"/>
                                  <wp:effectExtent l="0" t="0" r="7620" b="0"/>
                                  <wp:docPr id="1" name="Picture 1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96" t="23609" r="18898" b="27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822" cy="1025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C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pt;margin-top:0;width:84.5pt;height:8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">
                <v:textbox>
                  <w:txbxContent>
                    <w:p w14:paraId="7707CDB3" w14:textId="76C983AB" w:rsidR="00E16C33" w:rsidRDefault="00E16C3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D8BCB2" wp14:editId="13037FC3">
                            <wp:extent cx="963981" cy="971550"/>
                            <wp:effectExtent l="0" t="0" r="7620" b="0"/>
                            <wp:docPr id="1" name="Picture 1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96" t="23609" r="18898" b="27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17822" cy="1025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721">
        <w:rPr>
          <w:b/>
        </w:rPr>
        <w:t>Hampshire Learning Disability Partnership</w:t>
      </w:r>
    </w:p>
    <w:p w14:paraId="66079191" w14:textId="3B045594" w:rsidR="005C51E0" w:rsidRPr="00AC0BB9" w:rsidRDefault="002E35EB" w:rsidP="00032744">
      <w:pPr>
        <w:jc w:val="center"/>
        <w:rPr>
          <w:b/>
        </w:rPr>
      </w:pPr>
      <w:r w:rsidRPr="00AC0BB9">
        <w:rPr>
          <w:b/>
        </w:rPr>
        <w:t>Complex Needs Group</w:t>
      </w:r>
    </w:p>
    <w:p w14:paraId="4B685A04" w14:textId="77777777" w:rsidR="002E35EB" w:rsidRDefault="002E35EB" w:rsidP="00032744">
      <w:pPr>
        <w:jc w:val="center"/>
      </w:pPr>
      <w:r>
        <w:t>Meeting Notes from 28</w:t>
      </w:r>
      <w:r w:rsidRPr="002E35EB">
        <w:rPr>
          <w:vertAlign w:val="superscript"/>
        </w:rPr>
        <w:t>th</w:t>
      </w:r>
      <w:r>
        <w:t xml:space="preserve"> November 2023</w:t>
      </w:r>
    </w:p>
    <w:p w14:paraId="28AC157C" w14:textId="77777777" w:rsidR="002E35EB" w:rsidRDefault="002E35EB"/>
    <w:p w14:paraId="6CC1011F" w14:textId="611C8683" w:rsidR="002E35EB" w:rsidRPr="00AC0BB9" w:rsidRDefault="002E35EB">
      <w:pPr>
        <w:rPr>
          <w:b/>
        </w:rPr>
      </w:pPr>
      <w:r w:rsidRPr="00AC0BB9">
        <w:rPr>
          <w:b/>
        </w:rPr>
        <w:t>Background to the group</w:t>
      </w:r>
    </w:p>
    <w:p w14:paraId="4355029D" w14:textId="77777777" w:rsidR="002E35EB" w:rsidRDefault="00E710F6">
      <w:r>
        <w:t>There are wonderful self-advocates in place at the Partnership meetings, but a need had been identified t</w:t>
      </w:r>
      <w:r w:rsidR="002E35EB">
        <w:t>o represent individuals who are not able to advocate for themselves</w:t>
      </w:r>
      <w:r>
        <w:t>.  People who knew and understood them intimately were needed to speak up on their behalf,</w:t>
      </w:r>
      <w:r w:rsidR="00921E69">
        <w:t xml:space="preserve"> raise issues, share experiences, share information</w:t>
      </w:r>
      <w:r w:rsidR="00BD6721">
        <w:t xml:space="preserve"> and report to </w:t>
      </w:r>
      <w:r>
        <w:t xml:space="preserve">the </w:t>
      </w:r>
      <w:r w:rsidR="00BD6721">
        <w:t>Learning Disability</w:t>
      </w:r>
      <w:r w:rsidR="00AC0BB9">
        <w:t xml:space="preserve"> Partnership</w:t>
      </w:r>
      <w:r>
        <w:t>.</w:t>
      </w:r>
    </w:p>
    <w:p w14:paraId="2F5220B8" w14:textId="77777777" w:rsidR="002E35EB" w:rsidRDefault="00E710F6">
      <w:r>
        <w:t>Partnership meeting: Presentation to be prepared in easy-read format, avoiding jargon. Guidance will be shared with speakers.</w:t>
      </w:r>
    </w:p>
    <w:p w14:paraId="7CBE0AF5" w14:textId="77777777" w:rsidR="002E35EB" w:rsidRDefault="00E710F6">
      <w:r>
        <w:t>It was felt that it was important not</w:t>
      </w:r>
      <w:r w:rsidR="002E35EB">
        <w:t xml:space="preserve"> duplicate work done in the Carers Group</w:t>
      </w:r>
      <w:r>
        <w:t>.  Agendas should be shared</w:t>
      </w:r>
      <w:r w:rsidR="00921E69">
        <w:t xml:space="preserve"> and cross-reference</w:t>
      </w:r>
      <w:r w:rsidR="00141C88">
        <w:t>d</w:t>
      </w:r>
      <w:r w:rsidR="00921E69">
        <w:t xml:space="preserve"> so that parent carers can choose which meetings to attend to stay informed without repetition.</w:t>
      </w:r>
    </w:p>
    <w:p w14:paraId="21B74A39" w14:textId="77777777" w:rsidR="002E35EB" w:rsidRPr="00AC0BB9" w:rsidRDefault="002E35EB">
      <w:pPr>
        <w:rPr>
          <w:b/>
        </w:rPr>
      </w:pPr>
      <w:r w:rsidRPr="00AC0BB9">
        <w:rPr>
          <w:b/>
        </w:rPr>
        <w:t>Membership</w:t>
      </w:r>
    </w:p>
    <w:p w14:paraId="0FA731DE" w14:textId="77777777" w:rsidR="002E35EB" w:rsidRDefault="00141C88">
      <w:r w:rsidRPr="00141C88">
        <w:rPr>
          <w:i/>
        </w:rPr>
        <w:t>Family carers:</w:t>
      </w:r>
      <w:r>
        <w:t xml:space="preserve">  It was agreed not to limit the number of as not all can attend each meeting</w:t>
      </w:r>
      <w:r w:rsidR="002E35EB">
        <w:t>.  Agreed to promote in Direct Payments newsletter</w:t>
      </w:r>
      <w:r w:rsidR="00921E69">
        <w:t>, send information to day services and other organisations for inclusion in newsletters</w:t>
      </w:r>
      <w:r w:rsidR="002C31D8">
        <w:t xml:space="preserve"> (All)</w:t>
      </w:r>
    </w:p>
    <w:p w14:paraId="1C30DE3A" w14:textId="519636D4" w:rsidR="002E35EB" w:rsidRDefault="00921E69">
      <w:r w:rsidRPr="00141C88">
        <w:rPr>
          <w:i/>
        </w:rPr>
        <w:t>Health:</w:t>
      </w:r>
      <w:r>
        <w:t xml:space="preserve">  </w:t>
      </w:r>
      <w:r w:rsidR="002E35EB">
        <w:t>ICB</w:t>
      </w:r>
      <w:r w:rsidR="002C31D8">
        <w:t xml:space="preserve"> representatives</w:t>
      </w:r>
      <w:r>
        <w:t>, a GP</w:t>
      </w:r>
      <w:r w:rsidR="002C31D8">
        <w:t xml:space="preserve"> (A</w:t>
      </w:r>
      <w:r w:rsidR="009C0E73">
        <w:t>L, AMC, SE</w:t>
      </w:r>
      <w:r w:rsidR="002C31D8">
        <w:t>)</w:t>
      </w:r>
    </w:p>
    <w:p w14:paraId="19CA22FA" w14:textId="307A1367" w:rsidR="00AC0BB9" w:rsidRDefault="00AC0BB9">
      <w:r w:rsidRPr="00141C88">
        <w:rPr>
          <w:i/>
        </w:rPr>
        <w:t>Hampshire County Council:</w:t>
      </w:r>
      <w:r>
        <w:t xml:space="preserve"> A</w:t>
      </w:r>
      <w:r w:rsidR="009C0E73">
        <w:t>MC</w:t>
      </w:r>
      <w:r>
        <w:t xml:space="preserve"> agreed to make attending the meetings a </w:t>
      </w:r>
      <w:proofErr w:type="gramStart"/>
      <w:r>
        <w:t>priority</w:t>
      </w:r>
      <w:proofErr w:type="gramEnd"/>
    </w:p>
    <w:p w14:paraId="7AAC845E" w14:textId="77777777" w:rsidR="002E35EB" w:rsidRDefault="002E35EB">
      <w:r w:rsidRPr="00141C88">
        <w:rPr>
          <w:i/>
        </w:rPr>
        <w:t>Other providers:</w:t>
      </w:r>
      <w:r>
        <w:t xml:space="preserve">  Suggestions Request </w:t>
      </w:r>
      <w:r w:rsidR="008351BB">
        <w:t xml:space="preserve">Nursing Care </w:t>
      </w:r>
      <w:r>
        <w:t xml:space="preserve">Agency, </w:t>
      </w:r>
      <w:proofErr w:type="spellStart"/>
      <w:r>
        <w:t>Hamberley</w:t>
      </w:r>
      <w:proofErr w:type="spellEnd"/>
      <w:r>
        <w:t xml:space="preserve"> Care, </w:t>
      </w:r>
      <w:r w:rsidR="00921E69">
        <w:t>Liaise Loddon</w:t>
      </w:r>
      <w:r w:rsidR="008351BB">
        <w:t>, previous providers who had expressed an interest</w:t>
      </w:r>
      <w:r w:rsidR="00141C88">
        <w:t xml:space="preserve"> or have relevant expertise (All)</w:t>
      </w:r>
    </w:p>
    <w:p w14:paraId="475F0927" w14:textId="77777777" w:rsidR="002E35EB" w:rsidRPr="00AC0BB9" w:rsidRDefault="002E35EB">
      <w:pPr>
        <w:rPr>
          <w:b/>
        </w:rPr>
      </w:pPr>
      <w:r w:rsidRPr="00AC0BB9">
        <w:rPr>
          <w:b/>
        </w:rPr>
        <w:t>Topics</w:t>
      </w:r>
    </w:p>
    <w:p w14:paraId="23EEF283" w14:textId="77777777" w:rsidR="00921E69" w:rsidRDefault="00921E69">
      <w:r w:rsidRPr="00AC0BB9">
        <w:rPr>
          <w:b/>
        </w:rPr>
        <w:t>Health</w:t>
      </w:r>
      <w:r w:rsidR="00AC0BB9">
        <w:rPr>
          <w:b/>
        </w:rPr>
        <w:t>:</w:t>
      </w:r>
      <w:r>
        <w:t xml:space="preserve"> (this was a big area) including</w:t>
      </w:r>
    </w:p>
    <w:p w14:paraId="20DA6129" w14:textId="77777777" w:rsidR="00921E69" w:rsidRDefault="00921E69" w:rsidP="00AC0BB9">
      <w:pPr>
        <w:pStyle w:val="ListParagraph"/>
        <w:numPr>
          <w:ilvl w:val="0"/>
          <w:numId w:val="1"/>
        </w:numPr>
      </w:pPr>
      <w:r>
        <w:t>Access to screening services</w:t>
      </w:r>
    </w:p>
    <w:p w14:paraId="74CE2600" w14:textId="77777777" w:rsidR="00921E69" w:rsidRDefault="00BD6721" w:rsidP="00AC0BB9">
      <w:pPr>
        <w:pStyle w:val="ListParagraph"/>
        <w:numPr>
          <w:ilvl w:val="0"/>
          <w:numId w:val="1"/>
        </w:numPr>
      </w:pPr>
      <w:r>
        <w:t>Lack of r</w:t>
      </w:r>
      <w:r w:rsidR="00921E69">
        <w:t>easonable adjustments</w:t>
      </w:r>
      <w:r>
        <w:t>, support</w:t>
      </w:r>
      <w:r w:rsidR="00921E69">
        <w:t xml:space="preserve"> and accessible facilities</w:t>
      </w:r>
    </w:p>
    <w:p w14:paraId="2394D27A" w14:textId="77777777" w:rsidR="00921E69" w:rsidRDefault="00921E69" w:rsidP="00AC0BB9">
      <w:pPr>
        <w:pStyle w:val="ListParagraph"/>
        <w:numPr>
          <w:ilvl w:val="0"/>
          <w:numId w:val="1"/>
        </w:numPr>
      </w:pPr>
      <w:r>
        <w:t>Annual Health Checks</w:t>
      </w:r>
      <w:r w:rsidR="00BD6721">
        <w:t xml:space="preserve"> and access to GP</w:t>
      </w:r>
    </w:p>
    <w:p w14:paraId="1F5B4B31" w14:textId="77777777" w:rsidR="00921E69" w:rsidRDefault="00921E69" w:rsidP="00AC0BB9">
      <w:pPr>
        <w:pStyle w:val="ListParagraph"/>
        <w:numPr>
          <w:ilvl w:val="0"/>
          <w:numId w:val="1"/>
        </w:numPr>
      </w:pPr>
      <w:r>
        <w:t>Dental care</w:t>
      </w:r>
    </w:p>
    <w:p w14:paraId="0C606B79" w14:textId="77777777" w:rsidR="008351BB" w:rsidRDefault="008351BB" w:rsidP="008351BB">
      <w:pPr>
        <w:pStyle w:val="ListParagraph"/>
        <w:numPr>
          <w:ilvl w:val="0"/>
          <w:numId w:val="1"/>
        </w:numPr>
      </w:pPr>
      <w:r w:rsidRPr="008351BB">
        <w:t xml:space="preserve">Medication </w:t>
      </w:r>
      <w:r>
        <w:t>– labelling discrepancies, Pharmacy services, restriction on organisations’ ability to administer</w:t>
      </w:r>
    </w:p>
    <w:p w14:paraId="6A07BE2C" w14:textId="77777777" w:rsidR="008351BB" w:rsidRDefault="008351BB" w:rsidP="00AC0BB9">
      <w:pPr>
        <w:pStyle w:val="ListParagraph"/>
        <w:numPr>
          <w:ilvl w:val="0"/>
          <w:numId w:val="1"/>
        </w:numPr>
      </w:pPr>
      <w:r>
        <w:t>End of life and Do Not Resuscitate orders</w:t>
      </w:r>
    </w:p>
    <w:p w14:paraId="4617872F" w14:textId="348FD353" w:rsidR="002C31D8" w:rsidRDefault="002C31D8" w:rsidP="00AC0BB9">
      <w:pPr>
        <w:pStyle w:val="ListParagraph"/>
        <w:numPr>
          <w:ilvl w:val="0"/>
          <w:numId w:val="1"/>
        </w:numPr>
      </w:pPr>
      <w:r>
        <w:t>Continuing Healthcare (CHC) - Clare Smith future speaker? (A</w:t>
      </w:r>
      <w:r w:rsidR="002D487D">
        <w:t>L</w:t>
      </w:r>
      <w:r>
        <w:t>)</w:t>
      </w:r>
    </w:p>
    <w:p w14:paraId="0FA9F0D1" w14:textId="38D606B7" w:rsidR="00AC0BB9" w:rsidRDefault="00921E69">
      <w:r w:rsidRPr="00AC0BB9">
        <w:rPr>
          <w:b/>
        </w:rPr>
        <w:t>Respite:</w:t>
      </w:r>
      <w:r w:rsidR="008351BB">
        <w:t xml:space="preserve">  Lack of a</w:t>
      </w:r>
      <w:r>
        <w:t xml:space="preserve">ccess to </w:t>
      </w:r>
      <w:r w:rsidR="00AC0BB9">
        <w:t>suitable services</w:t>
      </w:r>
      <w:r w:rsidR="002C31D8">
        <w:t>, closure of facilities</w:t>
      </w:r>
      <w:r w:rsidR="00BD6721">
        <w:t xml:space="preserve">.  </w:t>
      </w:r>
      <w:proofErr w:type="spellStart"/>
      <w:r w:rsidR="008351BB">
        <w:t>Hamberley</w:t>
      </w:r>
      <w:proofErr w:type="spellEnd"/>
      <w:r w:rsidR="008351BB">
        <w:t xml:space="preserve"> Care:</w:t>
      </w:r>
      <w:r w:rsidR="00AC0BB9">
        <w:t xml:space="preserve"> </w:t>
      </w:r>
      <w:r w:rsidR="008351BB">
        <w:t xml:space="preserve"> </w:t>
      </w:r>
      <w:r w:rsidR="00AC0BB9">
        <w:t>Openi</w:t>
      </w:r>
      <w:r w:rsidR="008351BB">
        <w:t>ng a neuro-rehab facility in the local area (no one present aware of the organisation) Future speaker?</w:t>
      </w:r>
      <w:r w:rsidR="002C31D8">
        <w:t xml:space="preserve"> (A</w:t>
      </w:r>
      <w:r w:rsidR="002D487D">
        <w:t>C</w:t>
      </w:r>
      <w:r w:rsidR="002C31D8">
        <w:t>)</w:t>
      </w:r>
    </w:p>
    <w:p w14:paraId="05883422" w14:textId="17AB5AF4" w:rsidR="00AC0BB9" w:rsidRDefault="00AC0BB9">
      <w:r w:rsidRPr="00AC0BB9">
        <w:rPr>
          <w:b/>
        </w:rPr>
        <w:t>Support staff:</w:t>
      </w:r>
      <w:r>
        <w:t xml:space="preserve"> Recruitment, training, values. Future speaker from Request</w:t>
      </w:r>
      <w:r w:rsidR="008351BB">
        <w:t xml:space="preserve"> Nursing Care Agency to be invited</w:t>
      </w:r>
      <w:r w:rsidR="002C31D8">
        <w:t xml:space="preserve"> (</w:t>
      </w:r>
      <w:r w:rsidR="002D487D">
        <w:t>AC</w:t>
      </w:r>
      <w:r w:rsidR="002C31D8">
        <w:t>)</w:t>
      </w:r>
      <w:r w:rsidR="008351BB">
        <w:t>.</w:t>
      </w:r>
      <w:r w:rsidR="002C31D8">
        <w:t xml:space="preserve">  New Care Certificate (</w:t>
      </w:r>
      <w:r w:rsidR="002D487D">
        <w:t>AL)</w:t>
      </w:r>
    </w:p>
    <w:p w14:paraId="5544A44A" w14:textId="77777777" w:rsidR="002E35EB" w:rsidRPr="00141C88" w:rsidRDefault="00AC0BB9">
      <w:pPr>
        <w:rPr>
          <w:b/>
        </w:rPr>
      </w:pPr>
      <w:r w:rsidRPr="00AC0BB9">
        <w:rPr>
          <w:b/>
        </w:rPr>
        <w:lastRenderedPageBreak/>
        <w:t>Trauma Informed Care and Least Restrictive Practice</w:t>
      </w:r>
      <w:r w:rsidR="00BD6721">
        <w:rPr>
          <w:b/>
        </w:rPr>
        <w:t xml:space="preserve">  (</w:t>
      </w:r>
      <w:r>
        <w:t xml:space="preserve">Link to Studio 3 free webinars </w:t>
      </w:r>
      <w:hyperlink r:id="rId6" w:history="1">
        <w:r w:rsidR="00BD6721" w:rsidRPr="00576CD4">
          <w:rPr>
            <w:rStyle w:val="Hyperlink"/>
          </w:rPr>
          <w:t>https://www.studio3.org/free-webinars</w:t>
        </w:r>
      </w:hyperlink>
      <w:r w:rsidR="00BD6721">
        <w:t xml:space="preserve"> </w:t>
      </w:r>
      <w:r w:rsidR="00141C88">
        <w:rPr>
          <w:b/>
        </w:rPr>
        <w:t xml:space="preserve">  </w:t>
      </w:r>
      <w:r>
        <w:t xml:space="preserve">NAC Wellbeing </w:t>
      </w:r>
      <w:r w:rsidR="00BD6721">
        <w:t xml:space="preserve">webinar: </w:t>
      </w:r>
      <w:hyperlink r:id="rId7" w:history="1">
        <w:r w:rsidR="00BD6721" w:rsidRPr="00576CD4">
          <w:rPr>
            <w:rStyle w:val="Hyperlink"/>
          </w:rPr>
          <w:t>https://www.youtube.com/watch?v=qfgJY3ANi9I&amp;t=556s</w:t>
        </w:r>
      </w:hyperlink>
      <w:r w:rsidR="00BD6721">
        <w:t xml:space="preserve"> </w:t>
      </w:r>
    </w:p>
    <w:p w14:paraId="455F7D9B" w14:textId="77777777" w:rsidR="002E35EB" w:rsidRDefault="002C31D8">
      <w:r w:rsidRPr="002C31D8">
        <w:rPr>
          <w:b/>
        </w:rPr>
        <w:t>Inclusion and accessibility:</w:t>
      </w:r>
      <w:r>
        <w:t xml:space="preserve"> access to leisure opportunities, meaningful services</w:t>
      </w:r>
      <w:r w:rsidR="00141C88">
        <w:t xml:space="preserve"> etc.</w:t>
      </w:r>
    </w:p>
    <w:p w14:paraId="7B626B29" w14:textId="77777777" w:rsidR="002E35EB" w:rsidRPr="00141C88" w:rsidRDefault="002C31D8">
      <w:pPr>
        <w:rPr>
          <w:b/>
        </w:rPr>
      </w:pPr>
      <w:r w:rsidRPr="002C31D8">
        <w:rPr>
          <w:b/>
        </w:rPr>
        <w:t>Second Transition</w:t>
      </w:r>
      <w:r>
        <w:rPr>
          <w:b/>
        </w:rPr>
        <w:t xml:space="preserve">: </w:t>
      </w:r>
      <w:r w:rsidRPr="002C31D8">
        <w:t>project update</w:t>
      </w:r>
    </w:p>
    <w:p w14:paraId="09B60B85" w14:textId="77777777" w:rsidR="002E35EB" w:rsidRPr="002C31D8" w:rsidRDefault="00876A00">
      <w:pPr>
        <w:rPr>
          <w:b/>
        </w:rPr>
      </w:pPr>
      <w:r>
        <w:rPr>
          <w:b/>
        </w:rPr>
        <w:t>Future M</w:t>
      </w:r>
      <w:r w:rsidR="00E710F6">
        <w:rPr>
          <w:b/>
        </w:rPr>
        <w:t>eetings</w:t>
      </w:r>
    </w:p>
    <w:p w14:paraId="27E4981A" w14:textId="77777777" w:rsidR="002E35EB" w:rsidRDefault="00E710F6">
      <w:r>
        <w:t>(</w:t>
      </w:r>
      <w:r w:rsidR="002E35EB">
        <w:t>Before 3.15pm to avoid clashes with transport duties, not Mondays, Tuesdays ok but not the last Tuesday of the month.</w:t>
      </w:r>
      <w:r>
        <w:t>)</w:t>
      </w:r>
    </w:p>
    <w:p w14:paraId="07ABEC6C" w14:textId="77777777" w:rsidR="002E35EB" w:rsidRDefault="002E35EB">
      <w:r>
        <w:t>Agreed 1.30pm to 3pm, Tuesdays (avoiding last Tuesday of the month), bi-monthly.</w:t>
      </w:r>
    </w:p>
    <w:p w14:paraId="6999AFF1" w14:textId="77777777" w:rsidR="00921E69" w:rsidRDefault="00921E69"/>
    <w:p w14:paraId="47FFA00B" w14:textId="77777777" w:rsidR="00921E69" w:rsidRDefault="00921E69">
      <w:r w:rsidRPr="00BD6721">
        <w:rPr>
          <w:b/>
        </w:rPr>
        <w:t>Next meeting:</w:t>
      </w:r>
      <w:r>
        <w:t xml:space="preserve"> 23</w:t>
      </w:r>
      <w:r w:rsidRPr="00921E69">
        <w:rPr>
          <w:vertAlign w:val="superscript"/>
        </w:rPr>
        <w:t>rd</w:t>
      </w:r>
      <w:r>
        <w:t xml:space="preserve"> January 2024, 1.30pm</w:t>
      </w:r>
    </w:p>
    <w:sectPr w:rsidR="00921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C4B28"/>
    <w:multiLevelType w:val="hybridMultilevel"/>
    <w:tmpl w:val="06A2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80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EB"/>
    <w:rsid w:val="00032744"/>
    <w:rsid w:val="00141C88"/>
    <w:rsid w:val="002C31D8"/>
    <w:rsid w:val="002D487D"/>
    <w:rsid w:val="002E35EB"/>
    <w:rsid w:val="005C51E0"/>
    <w:rsid w:val="008351BB"/>
    <w:rsid w:val="00876A00"/>
    <w:rsid w:val="00921E69"/>
    <w:rsid w:val="009C0E73"/>
    <w:rsid w:val="00AC0BB9"/>
    <w:rsid w:val="00BD6721"/>
    <w:rsid w:val="00BE3403"/>
    <w:rsid w:val="00C2519B"/>
    <w:rsid w:val="00E16C33"/>
    <w:rsid w:val="00E7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9A27"/>
  <w15:chartTrackingRefBased/>
  <w15:docId w15:val="{A78D318B-DF49-4FC9-A79F-8B8EE146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fgJY3ANi9I&amp;t=55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o3.org/free-webina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dc:description/>
  <cp:lastModifiedBy>Lee, Amanda</cp:lastModifiedBy>
  <cp:revision>4</cp:revision>
  <dcterms:created xsi:type="dcterms:W3CDTF">2024-05-15T11:47:00Z</dcterms:created>
  <dcterms:modified xsi:type="dcterms:W3CDTF">2024-05-15T11:48:00Z</dcterms:modified>
</cp:coreProperties>
</file>