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3422D" w14:textId="77777777" w:rsidR="00D662B3" w:rsidRPr="00883208" w:rsidRDefault="00523589" w:rsidP="00523589">
      <w:r w:rsidRPr="00883208">
        <w:t>Hampshire Carers Partnership Board</w:t>
      </w:r>
      <w:r w:rsidR="00065BD0" w:rsidRPr="00883208">
        <w:t xml:space="preserve"> </w:t>
      </w:r>
    </w:p>
    <w:p w14:paraId="48ADEADC" w14:textId="21744DDE" w:rsidR="00523589" w:rsidRPr="00883208" w:rsidRDefault="00D662B3" w:rsidP="00523589">
      <w:pPr>
        <w:rPr>
          <w:b w:val="0"/>
          <w:bCs w:val="0"/>
        </w:rPr>
      </w:pPr>
      <w:r w:rsidRPr="00883208">
        <w:t xml:space="preserve">Carers LD Working Group </w:t>
      </w:r>
      <w:r w:rsidR="00065BD0" w:rsidRPr="00883208">
        <w:t>Meeting</w:t>
      </w:r>
    </w:p>
    <w:p w14:paraId="51F60A9A" w14:textId="0944CEF0" w:rsidR="00523589" w:rsidRPr="00883208" w:rsidRDefault="00523589" w:rsidP="00523589">
      <w:pPr>
        <w:spacing w:after="0"/>
        <w:rPr>
          <w:b w:val="0"/>
          <w:bCs w:val="0"/>
        </w:rPr>
      </w:pPr>
      <w:r w:rsidRPr="00883208">
        <w:t>Date:</w:t>
      </w:r>
      <w:r w:rsidRPr="00883208">
        <w:tab/>
      </w:r>
      <w:r w:rsidRPr="00883208">
        <w:tab/>
      </w:r>
      <w:r w:rsidR="00D662B3" w:rsidRPr="00883208">
        <w:rPr>
          <w:b w:val="0"/>
        </w:rPr>
        <w:t>Tuesday 2</w:t>
      </w:r>
      <w:r w:rsidR="000F6474">
        <w:rPr>
          <w:b w:val="0"/>
        </w:rPr>
        <w:t>3</w:t>
      </w:r>
      <w:r w:rsidR="000F6474" w:rsidRPr="000F6474">
        <w:rPr>
          <w:b w:val="0"/>
          <w:vertAlign w:val="superscript"/>
        </w:rPr>
        <w:t>rd</w:t>
      </w:r>
      <w:r w:rsidR="000F6474">
        <w:rPr>
          <w:b w:val="0"/>
        </w:rPr>
        <w:t xml:space="preserve"> May</w:t>
      </w:r>
      <w:r w:rsidR="00C855E1" w:rsidRPr="00883208">
        <w:rPr>
          <w:b w:val="0"/>
        </w:rPr>
        <w:t xml:space="preserve"> </w:t>
      </w:r>
      <w:r w:rsidR="00D92E1F" w:rsidRPr="00883208">
        <w:rPr>
          <w:b w:val="0"/>
        </w:rPr>
        <w:t>202</w:t>
      </w:r>
      <w:r w:rsidR="00D662B3" w:rsidRPr="00883208">
        <w:rPr>
          <w:b w:val="0"/>
        </w:rPr>
        <w:t>3</w:t>
      </w:r>
    </w:p>
    <w:p w14:paraId="1F9890C9" w14:textId="5C42861B" w:rsidR="00452C13" w:rsidRPr="00883208" w:rsidRDefault="000C7D02" w:rsidP="00523589">
      <w:pPr>
        <w:spacing w:after="0"/>
        <w:rPr>
          <w:b w:val="0"/>
          <w:bCs w:val="0"/>
        </w:rPr>
      </w:pPr>
      <w:r w:rsidRPr="00883208">
        <w:rPr>
          <w:bCs w:val="0"/>
        </w:rPr>
        <w:t>Time:</w:t>
      </w:r>
      <w:r w:rsidR="00C855E1" w:rsidRPr="00883208">
        <w:rPr>
          <w:b w:val="0"/>
          <w:bCs w:val="0"/>
        </w:rPr>
        <w:tab/>
      </w:r>
      <w:r w:rsidR="00C855E1" w:rsidRPr="00883208">
        <w:rPr>
          <w:b w:val="0"/>
          <w:bCs w:val="0"/>
        </w:rPr>
        <w:tab/>
      </w:r>
      <w:r w:rsidR="00D662B3" w:rsidRPr="00883208">
        <w:rPr>
          <w:b w:val="0"/>
          <w:bCs w:val="0"/>
        </w:rPr>
        <w:t>2.00 – 4.00</w:t>
      </w:r>
      <w:r w:rsidR="00C855E1" w:rsidRPr="00883208">
        <w:rPr>
          <w:b w:val="0"/>
          <w:bCs w:val="0"/>
        </w:rPr>
        <w:t>pm</w:t>
      </w:r>
    </w:p>
    <w:p w14:paraId="40F8EF13" w14:textId="4DA07469" w:rsidR="00523589" w:rsidRPr="00883208" w:rsidRDefault="00C96F0C" w:rsidP="00523589">
      <w:pPr>
        <w:spacing w:after="0"/>
        <w:rPr>
          <w:b w:val="0"/>
          <w:bCs w:val="0"/>
        </w:rPr>
      </w:pPr>
      <w:r w:rsidRPr="00883208">
        <w:rPr>
          <w:bCs w:val="0"/>
        </w:rPr>
        <w:t>Method:</w:t>
      </w:r>
      <w:r w:rsidRPr="00883208">
        <w:rPr>
          <w:b w:val="0"/>
          <w:bCs w:val="0"/>
        </w:rPr>
        <w:tab/>
        <w:t>Zoom</w:t>
      </w:r>
    </w:p>
    <w:p w14:paraId="1F9EB531" w14:textId="77777777" w:rsidR="0020765E" w:rsidRPr="00883208" w:rsidRDefault="0020765E" w:rsidP="00523589">
      <w:pPr>
        <w:spacing w:after="0"/>
        <w:rPr>
          <w:b w:val="0"/>
          <w:bCs w:val="0"/>
        </w:rPr>
      </w:pPr>
    </w:p>
    <w:tbl>
      <w:tblPr>
        <w:tblStyle w:val="TableGrid"/>
        <w:tblW w:w="9776" w:type="dxa"/>
        <w:tblLook w:val="04A0" w:firstRow="1" w:lastRow="0" w:firstColumn="1" w:lastColumn="0" w:noHBand="0" w:noVBand="1"/>
      </w:tblPr>
      <w:tblGrid>
        <w:gridCol w:w="4106"/>
        <w:gridCol w:w="5670"/>
      </w:tblGrid>
      <w:tr w:rsidR="0020765E" w:rsidRPr="00883208" w14:paraId="46CA81DA" w14:textId="77777777" w:rsidTr="00B1291B">
        <w:trPr>
          <w:trHeight w:val="283"/>
        </w:trPr>
        <w:tc>
          <w:tcPr>
            <w:tcW w:w="4106" w:type="dxa"/>
            <w:tcBorders>
              <w:top w:val="single" w:sz="4" w:space="0" w:color="auto"/>
              <w:left w:val="single" w:sz="4" w:space="0" w:color="auto"/>
              <w:bottom w:val="single" w:sz="4" w:space="0" w:color="auto"/>
              <w:right w:val="single" w:sz="4" w:space="0" w:color="auto"/>
            </w:tcBorders>
            <w:vAlign w:val="center"/>
          </w:tcPr>
          <w:p w14:paraId="3C88E84E" w14:textId="1D7EF46D" w:rsidR="0020765E" w:rsidRPr="00883208" w:rsidRDefault="0020765E" w:rsidP="00B1291B">
            <w:pPr>
              <w:rPr>
                <w:b/>
              </w:rPr>
            </w:pPr>
            <w:r w:rsidRPr="00883208">
              <w:rPr>
                <w:b/>
              </w:rPr>
              <w:t>Attendees</w:t>
            </w:r>
          </w:p>
        </w:tc>
        <w:tc>
          <w:tcPr>
            <w:tcW w:w="5670" w:type="dxa"/>
            <w:tcBorders>
              <w:top w:val="single" w:sz="4" w:space="0" w:color="auto"/>
              <w:left w:val="single" w:sz="4" w:space="0" w:color="auto"/>
              <w:bottom w:val="single" w:sz="4" w:space="0" w:color="auto"/>
              <w:right w:val="single" w:sz="4" w:space="0" w:color="auto"/>
            </w:tcBorders>
            <w:vAlign w:val="center"/>
          </w:tcPr>
          <w:p w14:paraId="6B44BB18" w14:textId="77777777" w:rsidR="0020765E" w:rsidRPr="00883208" w:rsidRDefault="0020765E" w:rsidP="00B1291B"/>
        </w:tc>
      </w:tr>
      <w:tr w:rsidR="00D662B3" w:rsidRPr="00883208" w14:paraId="4F05B11A" w14:textId="77777777" w:rsidTr="00B1291B">
        <w:trPr>
          <w:trHeight w:val="283"/>
        </w:trPr>
        <w:tc>
          <w:tcPr>
            <w:tcW w:w="4106" w:type="dxa"/>
            <w:tcBorders>
              <w:top w:val="single" w:sz="4" w:space="0" w:color="auto"/>
              <w:left w:val="single" w:sz="4" w:space="0" w:color="auto"/>
              <w:bottom w:val="single" w:sz="4" w:space="0" w:color="auto"/>
              <w:right w:val="single" w:sz="4" w:space="0" w:color="auto"/>
            </w:tcBorders>
            <w:vAlign w:val="center"/>
          </w:tcPr>
          <w:p w14:paraId="2ECAB92E" w14:textId="14419039" w:rsidR="00D662B3" w:rsidRPr="00883208" w:rsidRDefault="00D662B3" w:rsidP="00B1291B"/>
        </w:tc>
        <w:tc>
          <w:tcPr>
            <w:tcW w:w="5670" w:type="dxa"/>
            <w:tcBorders>
              <w:top w:val="single" w:sz="4" w:space="0" w:color="auto"/>
              <w:left w:val="single" w:sz="4" w:space="0" w:color="auto"/>
              <w:bottom w:val="single" w:sz="4" w:space="0" w:color="auto"/>
              <w:right w:val="single" w:sz="4" w:space="0" w:color="auto"/>
            </w:tcBorders>
            <w:vAlign w:val="center"/>
          </w:tcPr>
          <w:p w14:paraId="322EF8A5" w14:textId="668EEDB1" w:rsidR="00D662B3" w:rsidRPr="00883208" w:rsidRDefault="00FD5015" w:rsidP="00B1291B">
            <w:r>
              <w:t>8</w:t>
            </w:r>
          </w:p>
        </w:tc>
      </w:tr>
      <w:tr w:rsidR="003A2BB3" w:rsidRPr="00883208" w14:paraId="23049792" w14:textId="77777777" w:rsidTr="00B1291B">
        <w:tc>
          <w:tcPr>
            <w:tcW w:w="9776" w:type="dxa"/>
            <w:gridSpan w:val="2"/>
            <w:vAlign w:val="center"/>
          </w:tcPr>
          <w:p w14:paraId="3439A891" w14:textId="521CF359" w:rsidR="003A2BB3" w:rsidRPr="00883208" w:rsidRDefault="003A2BB3" w:rsidP="003A2BB3">
            <w:pPr>
              <w:rPr>
                <w:i/>
              </w:rPr>
            </w:pPr>
            <w:r w:rsidRPr="00883208">
              <w:rPr>
                <w:b/>
              </w:rPr>
              <w:t>Visitor</w:t>
            </w:r>
          </w:p>
        </w:tc>
      </w:tr>
      <w:tr w:rsidR="003A2BB3" w:rsidRPr="00883208" w14:paraId="0CB264DF" w14:textId="77777777" w:rsidTr="00FA6720">
        <w:tc>
          <w:tcPr>
            <w:tcW w:w="4106" w:type="dxa"/>
            <w:vAlign w:val="center"/>
          </w:tcPr>
          <w:p w14:paraId="26A76F83" w14:textId="041B5F55" w:rsidR="003A2BB3" w:rsidRPr="00883208" w:rsidRDefault="003A2BB3" w:rsidP="003A2BB3"/>
        </w:tc>
        <w:tc>
          <w:tcPr>
            <w:tcW w:w="5670" w:type="dxa"/>
            <w:vAlign w:val="center"/>
          </w:tcPr>
          <w:p w14:paraId="006DBB2D" w14:textId="736BA810" w:rsidR="003A2BB3" w:rsidRPr="00883208" w:rsidRDefault="00FD5015" w:rsidP="003A2BB3">
            <w:r>
              <w:t>2</w:t>
            </w:r>
          </w:p>
        </w:tc>
      </w:tr>
      <w:tr w:rsidR="00BD6234" w:rsidRPr="00883208" w14:paraId="5CC98EC2" w14:textId="77777777" w:rsidTr="000C58E7">
        <w:tc>
          <w:tcPr>
            <w:tcW w:w="9776" w:type="dxa"/>
            <w:gridSpan w:val="2"/>
            <w:vAlign w:val="center"/>
          </w:tcPr>
          <w:p w14:paraId="253AD351" w14:textId="6C39FA4B" w:rsidR="00BD6234" w:rsidRPr="00883208" w:rsidRDefault="00BD6234" w:rsidP="00246DA5">
            <w:r w:rsidRPr="00883208">
              <w:rPr>
                <w:b/>
              </w:rPr>
              <w:t>Apologies</w:t>
            </w:r>
          </w:p>
        </w:tc>
      </w:tr>
      <w:tr w:rsidR="00246DA5" w:rsidRPr="00883208" w14:paraId="4340F7E6" w14:textId="77777777" w:rsidTr="00FA6720">
        <w:tc>
          <w:tcPr>
            <w:tcW w:w="4106" w:type="dxa"/>
            <w:vAlign w:val="center"/>
          </w:tcPr>
          <w:p w14:paraId="4E91567B" w14:textId="3DA91294" w:rsidR="00246DA5" w:rsidRPr="00883208" w:rsidRDefault="00246DA5" w:rsidP="00246DA5"/>
        </w:tc>
        <w:tc>
          <w:tcPr>
            <w:tcW w:w="5670" w:type="dxa"/>
            <w:vAlign w:val="center"/>
          </w:tcPr>
          <w:p w14:paraId="38AF9702" w14:textId="5FCEB07B" w:rsidR="00246DA5" w:rsidRPr="00883208" w:rsidRDefault="00FD5015" w:rsidP="00246DA5">
            <w:r>
              <w:t>9</w:t>
            </w:r>
          </w:p>
        </w:tc>
      </w:tr>
    </w:tbl>
    <w:p w14:paraId="53373BBB" w14:textId="77777777" w:rsidR="00B1291B" w:rsidRPr="00883208" w:rsidRDefault="00B1291B" w:rsidP="00B1291B">
      <w:pPr>
        <w:spacing w:after="0" w:line="240" w:lineRule="auto"/>
        <w:rPr>
          <w:i/>
        </w:rPr>
      </w:pPr>
    </w:p>
    <w:p w14:paraId="7ED7C1A0" w14:textId="77777777" w:rsidR="00B1291B" w:rsidRPr="00883208" w:rsidRDefault="00246AFC" w:rsidP="00246AFC">
      <w:pPr>
        <w:spacing w:after="120" w:line="240" w:lineRule="auto"/>
        <w:rPr>
          <w:b w:val="0"/>
          <w:bCs w:val="0"/>
          <w:i/>
        </w:rPr>
      </w:pPr>
      <w:r w:rsidRPr="00883208">
        <w:rPr>
          <w:i/>
        </w:rPr>
        <w:t xml:space="preserve">Administration </w:t>
      </w:r>
      <w:r w:rsidRPr="00883208">
        <w:rPr>
          <w:bCs w:val="0"/>
          <w:i/>
        </w:rPr>
        <w:t>Note</w:t>
      </w:r>
      <w:r w:rsidR="00C11495" w:rsidRPr="00883208">
        <w:rPr>
          <w:bCs w:val="0"/>
          <w:i/>
        </w:rPr>
        <w:t>s</w:t>
      </w:r>
      <w:r w:rsidRPr="00883208">
        <w:rPr>
          <w:b w:val="0"/>
          <w:bCs w:val="0"/>
          <w:i/>
        </w:rPr>
        <w:t xml:space="preserve">: </w:t>
      </w:r>
    </w:p>
    <w:p w14:paraId="07B1290A" w14:textId="65DB482E" w:rsidR="00246AFC" w:rsidRPr="00883208" w:rsidRDefault="00B1291B" w:rsidP="00246AFC">
      <w:pPr>
        <w:spacing w:after="120" w:line="240" w:lineRule="auto"/>
        <w:rPr>
          <w:b w:val="0"/>
          <w:i/>
        </w:rPr>
      </w:pPr>
      <w:r w:rsidRPr="00883208">
        <w:rPr>
          <w:b w:val="0"/>
          <w:bCs w:val="0"/>
          <w:i/>
        </w:rPr>
        <w:t>T</w:t>
      </w:r>
      <w:r w:rsidR="00246AFC" w:rsidRPr="00883208">
        <w:rPr>
          <w:b w:val="0"/>
          <w:bCs w:val="0"/>
          <w:i/>
        </w:rPr>
        <w:t>o access any new Zoom</w:t>
      </w:r>
      <w:r w:rsidR="00246AFC" w:rsidRPr="00883208">
        <w:rPr>
          <w:i/>
        </w:rPr>
        <w:t xml:space="preserve"> </w:t>
      </w:r>
      <w:proofErr w:type="gramStart"/>
      <w:r w:rsidR="00246AFC" w:rsidRPr="00883208">
        <w:rPr>
          <w:b w:val="0"/>
          <w:i/>
        </w:rPr>
        <w:t>meeting</w:t>
      </w:r>
      <w:proofErr w:type="gramEnd"/>
      <w:r w:rsidR="00246AFC" w:rsidRPr="00883208">
        <w:rPr>
          <w:b w:val="0"/>
          <w:i/>
        </w:rPr>
        <w:t xml:space="preserve"> you need to find the meeting invitation for that day and click on the link. Old links do not work.</w:t>
      </w:r>
    </w:p>
    <w:p w14:paraId="16447311" w14:textId="1F05906C" w:rsidR="0004296B" w:rsidRPr="00883208" w:rsidRDefault="00C11495" w:rsidP="0098589D">
      <w:pPr>
        <w:spacing w:after="120" w:line="240" w:lineRule="auto"/>
        <w:rPr>
          <w:b w:val="0"/>
          <w:i/>
        </w:rPr>
      </w:pPr>
      <w:r w:rsidRPr="00883208">
        <w:rPr>
          <w:b w:val="0"/>
          <w:i/>
        </w:rPr>
        <w:t xml:space="preserve">The first time an abbreviation is used, it is in </w:t>
      </w:r>
      <w:r w:rsidRPr="00883208">
        <w:rPr>
          <w:i/>
        </w:rPr>
        <w:t>bold</w:t>
      </w:r>
      <w:r w:rsidRPr="00883208">
        <w:rPr>
          <w:b w:val="0"/>
          <w:i/>
        </w:rPr>
        <w:t xml:space="preserve"> text.</w:t>
      </w:r>
    </w:p>
    <w:tbl>
      <w:tblPr>
        <w:tblStyle w:val="TableGrid"/>
        <w:tblW w:w="10060" w:type="dxa"/>
        <w:jc w:val="center"/>
        <w:tblLayout w:type="fixed"/>
        <w:tblLook w:val="04A0" w:firstRow="1" w:lastRow="0" w:firstColumn="1" w:lastColumn="0" w:noHBand="0" w:noVBand="1"/>
      </w:tblPr>
      <w:tblGrid>
        <w:gridCol w:w="606"/>
        <w:gridCol w:w="8461"/>
        <w:gridCol w:w="993"/>
      </w:tblGrid>
      <w:tr w:rsidR="00EC4B12" w:rsidRPr="00883208" w14:paraId="2B02ECED" w14:textId="77777777" w:rsidTr="00F051B7">
        <w:trPr>
          <w:trHeight w:val="1036"/>
          <w:jc w:val="center"/>
        </w:trPr>
        <w:tc>
          <w:tcPr>
            <w:tcW w:w="606" w:type="dxa"/>
            <w:vAlign w:val="center"/>
          </w:tcPr>
          <w:p w14:paraId="1326CA59" w14:textId="1D8A98A8" w:rsidR="00EC4B12" w:rsidRPr="00883208" w:rsidRDefault="00FE7902" w:rsidP="00FE7902">
            <w:pPr>
              <w:tabs>
                <w:tab w:val="left" w:pos="360"/>
              </w:tabs>
              <w:rPr>
                <w:b/>
              </w:rPr>
            </w:pPr>
            <w:r w:rsidRPr="00883208">
              <w:rPr>
                <w:b/>
              </w:rPr>
              <w:t>1.0</w:t>
            </w:r>
          </w:p>
        </w:tc>
        <w:tc>
          <w:tcPr>
            <w:tcW w:w="8461" w:type="dxa"/>
          </w:tcPr>
          <w:p w14:paraId="0C9D9D40" w14:textId="5575680A" w:rsidR="00B6449A" w:rsidRDefault="00FA58CB" w:rsidP="0068756D">
            <w:pPr>
              <w:rPr>
                <w:b/>
                <w:bCs/>
              </w:rPr>
            </w:pPr>
            <w:r w:rsidRPr="00883208">
              <w:rPr>
                <w:b/>
                <w:bCs/>
              </w:rPr>
              <w:t>Welcome/</w:t>
            </w:r>
            <w:r w:rsidR="00EC4B12" w:rsidRPr="00883208">
              <w:rPr>
                <w:b/>
                <w:bCs/>
              </w:rPr>
              <w:t>Apologies</w:t>
            </w:r>
            <w:r w:rsidR="0098589D" w:rsidRPr="00883208">
              <w:rPr>
                <w:b/>
                <w:bCs/>
              </w:rPr>
              <w:t>/Introductions</w:t>
            </w:r>
          </w:p>
          <w:p w14:paraId="1BAFD6FA" w14:textId="77777777" w:rsidR="009F06B6" w:rsidRDefault="009F06B6" w:rsidP="0068756D">
            <w:pPr>
              <w:rPr>
                <w:b/>
                <w:bCs/>
              </w:rPr>
            </w:pPr>
          </w:p>
          <w:p w14:paraId="28AE455C" w14:textId="0772117E" w:rsidR="009F06B6" w:rsidRPr="009F06B6" w:rsidRDefault="009F06B6" w:rsidP="0068756D">
            <w:r w:rsidRPr="009F06B6">
              <w:t xml:space="preserve">Introductions were made </w:t>
            </w:r>
          </w:p>
          <w:p w14:paraId="05651137" w14:textId="77777777" w:rsidR="00A375A5" w:rsidRPr="00883208" w:rsidRDefault="00A375A5" w:rsidP="0068756D">
            <w:pPr>
              <w:rPr>
                <w:bCs/>
              </w:rPr>
            </w:pPr>
          </w:p>
          <w:p w14:paraId="522D7878" w14:textId="2DCD90A4" w:rsidR="00C661A7" w:rsidRPr="00883208" w:rsidRDefault="00FA58CB" w:rsidP="00F051B7">
            <w:r w:rsidRPr="00883208">
              <w:rPr>
                <w:b/>
              </w:rPr>
              <w:t>Conflicts of Interest</w:t>
            </w:r>
            <w:r w:rsidRPr="00883208">
              <w:t xml:space="preserve"> – none declared</w:t>
            </w:r>
            <w:r w:rsidR="0085557D" w:rsidRPr="00883208">
              <w:t>.</w:t>
            </w:r>
            <w:r w:rsidRPr="00883208">
              <w:t xml:space="preserve"> </w:t>
            </w:r>
          </w:p>
        </w:tc>
        <w:tc>
          <w:tcPr>
            <w:tcW w:w="993" w:type="dxa"/>
          </w:tcPr>
          <w:p w14:paraId="35738004" w14:textId="77777777" w:rsidR="00EC4B12" w:rsidRPr="00883208" w:rsidRDefault="00EC4B12" w:rsidP="00523589">
            <w:pPr>
              <w:rPr>
                <w:b/>
                <w:bCs/>
              </w:rPr>
            </w:pPr>
          </w:p>
        </w:tc>
      </w:tr>
      <w:tr w:rsidR="00C661A7" w:rsidRPr="00883208" w14:paraId="32A842F4" w14:textId="77777777" w:rsidTr="00201D67">
        <w:trPr>
          <w:jc w:val="center"/>
        </w:trPr>
        <w:tc>
          <w:tcPr>
            <w:tcW w:w="606" w:type="dxa"/>
            <w:vAlign w:val="center"/>
          </w:tcPr>
          <w:p w14:paraId="6037504D" w14:textId="51C167CA" w:rsidR="00C661A7" w:rsidRPr="00883208" w:rsidRDefault="00B25533" w:rsidP="00FE7902">
            <w:pPr>
              <w:tabs>
                <w:tab w:val="left" w:pos="360"/>
              </w:tabs>
              <w:rPr>
                <w:b/>
              </w:rPr>
            </w:pPr>
            <w:r>
              <w:rPr>
                <w:b/>
              </w:rPr>
              <w:t>2</w:t>
            </w:r>
            <w:r w:rsidR="00C661A7" w:rsidRPr="00883208">
              <w:rPr>
                <w:b/>
              </w:rPr>
              <w:t>.0</w:t>
            </w:r>
          </w:p>
        </w:tc>
        <w:tc>
          <w:tcPr>
            <w:tcW w:w="8461" w:type="dxa"/>
          </w:tcPr>
          <w:p w14:paraId="47F82E2D" w14:textId="4A08DFC8" w:rsidR="0098589D" w:rsidRDefault="00B1291B" w:rsidP="0098589D">
            <w:pPr>
              <w:rPr>
                <w:bCs/>
              </w:rPr>
            </w:pPr>
            <w:r w:rsidRPr="00883208">
              <w:rPr>
                <w:b/>
                <w:bCs/>
              </w:rPr>
              <w:t>Actions</w:t>
            </w:r>
            <w:r w:rsidR="0098589D" w:rsidRPr="00883208">
              <w:rPr>
                <w:b/>
                <w:bCs/>
              </w:rPr>
              <w:t xml:space="preserve"> and Feedback from last meeting – </w:t>
            </w:r>
            <w:r w:rsidR="0098589D" w:rsidRPr="00883208">
              <w:rPr>
                <w:bCs/>
              </w:rPr>
              <w:t xml:space="preserve">If no update, </w:t>
            </w:r>
            <w:r w:rsidR="00BF18C8" w:rsidRPr="00883208">
              <w:rPr>
                <w:bCs/>
              </w:rPr>
              <w:t>action</w:t>
            </w:r>
            <w:r w:rsidR="0098589D" w:rsidRPr="00883208">
              <w:rPr>
                <w:bCs/>
              </w:rPr>
              <w:t xml:space="preserve"> has been achieved. </w:t>
            </w:r>
          </w:p>
          <w:p w14:paraId="6562A490" w14:textId="02614BB6" w:rsidR="00F07863" w:rsidRDefault="0048077C" w:rsidP="00F07863">
            <w:pPr>
              <w:pStyle w:val="ListParagraph"/>
              <w:numPr>
                <w:ilvl w:val="0"/>
                <w:numId w:val="9"/>
              </w:numPr>
              <w:rPr>
                <w:bCs/>
              </w:rPr>
            </w:pPr>
            <w:r>
              <w:rPr>
                <w:bCs/>
              </w:rPr>
              <w:t xml:space="preserve">Health do pay an hourly rate for </w:t>
            </w:r>
            <w:r w:rsidR="00642E6E">
              <w:rPr>
                <w:bCs/>
              </w:rPr>
              <w:t xml:space="preserve">sleep-in night </w:t>
            </w:r>
            <w:r w:rsidR="00496EB7">
              <w:rPr>
                <w:bCs/>
              </w:rPr>
              <w:t>duties. J</w:t>
            </w:r>
            <w:r w:rsidR="00FD5015">
              <w:rPr>
                <w:bCs/>
              </w:rPr>
              <w:t>N</w:t>
            </w:r>
            <w:r w:rsidR="00496EB7">
              <w:rPr>
                <w:bCs/>
              </w:rPr>
              <w:t xml:space="preserve"> summarised </w:t>
            </w:r>
            <w:r w:rsidR="00BE3415">
              <w:rPr>
                <w:bCs/>
              </w:rPr>
              <w:t xml:space="preserve">why the current situation is so muddled: </w:t>
            </w:r>
            <w:r w:rsidR="00532014">
              <w:rPr>
                <w:bCs/>
              </w:rPr>
              <w:t xml:space="preserve">there was a </w:t>
            </w:r>
            <w:r w:rsidR="00060023">
              <w:rPr>
                <w:bCs/>
              </w:rPr>
              <w:t xml:space="preserve">court ruling </w:t>
            </w:r>
            <w:r w:rsidR="001D0B8A">
              <w:rPr>
                <w:bCs/>
              </w:rPr>
              <w:t xml:space="preserve">which said the people working sleep-in duties should be paid </w:t>
            </w:r>
            <w:r w:rsidR="00530074">
              <w:rPr>
                <w:bCs/>
              </w:rPr>
              <w:t xml:space="preserve">the minimum </w:t>
            </w:r>
            <w:r w:rsidR="001D0B8A">
              <w:rPr>
                <w:bCs/>
              </w:rPr>
              <w:t>hourly rate</w:t>
            </w:r>
            <w:r w:rsidR="002C34C7">
              <w:rPr>
                <w:bCs/>
              </w:rPr>
              <w:t xml:space="preserve">. This had to be back dated and would potentially have put many </w:t>
            </w:r>
            <w:r w:rsidR="00EC3560">
              <w:rPr>
                <w:bCs/>
              </w:rPr>
              <w:t>organisations at risk of bankruptc</w:t>
            </w:r>
            <w:r w:rsidR="00530074">
              <w:rPr>
                <w:bCs/>
              </w:rPr>
              <w:t xml:space="preserve">y. </w:t>
            </w:r>
            <w:r w:rsidR="004C3DCC">
              <w:rPr>
                <w:bCs/>
              </w:rPr>
              <w:t xml:space="preserve">After further </w:t>
            </w:r>
            <w:r w:rsidR="009A7C0B">
              <w:rPr>
                <w:bCs/>
              </w:rPr>
              <w:t>court proceedings, another Judge ruled that hourly rates didn’t</w:t>
            </w:r>
            <w:r w:rsidR="000435B1">
              <w:rPr>
                <w:bCs/>
              </w:rPr>
              <w:t xml:space="preserve"> </w:t>
            </w:r>
            <w:r w:rsidR="009A7C0B">
              <w:rPr>
                <w:bCs/>
              </w:rPr>
              <w:t xml:space="preserve">need to be paid for </w:t>
            </w:r>
            <w:r w:rsidR="004D53FE">
              <w:rPr>
                <w:bCs/>
              </w:rPr>
              <w:t>sleep-ins. Currently</w:t>
            </w:r>
            <w:r w:rsidR="00FD2C61">
              <w:rPr>
                <w:bCs/>
              </w:rPr>
              <w:t xml:space="preserve"> AHC pay £65.00 for a sleep-in. If someone works a waking </w:t>
            </w:r>
            <w:r w:rsidR="006454B8">
              <w:rPr>
                <w:bCs/>
              </w:rPr>
              <w:t>night</w:t>
            </w:r>
            <w:r w:rsidR="006454B8">
              <w:rPr>
                <w:b/>
              </w:rPr>
              <w:t>,</w:t>
            </w:r>
            <w:r w:rsidR="007E141B">
              <w:rPr>
                <w:b/>
              </w:rPr>
              <w:t xml:space="preserve"> </w:t>
            </w:r>
            <w:r w:rsidR="00FD2C61">
              <w:rPr>
                <w:bCs/>
              </w:rPr>
              <w:t xml:space="preserve">they </w:t>
            </w:r>
            <w:r w:rsidR="005D02E1">
              <w:rPr>
                <w:bCs/>
              </w:rPr>
              <w:t xml:space="preserve">do get paid an hourly rate. </w:t>
            </w:r>
          </w:p>
          <w:p w14:paraId="133AF91C" w14:textId="4A9BC20C" w:rsidR="005D02E1" w:rsidRPr="006C38F4" w:rsidRDefault="005D02E1" w:rsidP="00F07863">
            <w:pPr>
              <w:pStyle w:val="ListParagraph"/>
              <w:numPr>
                <w:ilvl w:val="0"/>
                <w:numId w:val="9"/>
              </w:numPr>
              <w:rPr>
                <w:bCs/>
              </w:rPr>
            </w:pPr>
            <w:r w:rsidRPr="005D4ABC">
              <w:rPr>
                <w:rFonts w:eastAsia="Times New Roman"/>
                <w:lang w:eastAsia="en-GB"/>
              </w:rPr>
              <w:t>D</w:t>
            </w:r>
            <w:r w:rsidR="00FD5015">
              <w:rPr>
                <w:rFonts w:eastAsia="Times New Roman"/>
                <w:lang w:eastAsia="en-GB"/>
              </w:rPr>
              <w:t xml:space="preserve">H </w:t>
            </w:r>
            <w:r w:rsidRPr="005D4ABC">
              <w:rPr>
                <w:rFonts w:eastAsia="Times New Roman"/>
                <w:lang w:eastAsia="en-GB"/>
              </w:rPr>
              <w:t xml:space="preserve">will </w:t>
            </w:r>
            <w:r>
              <w:rPr>
                <w:rFonts w:eastAsia="Times New Roman"/>
                <w:lang w:eastAsia="en-GB"/>
              </w:rPr>
              <w:t>post</w:t>
            </w:r>
            <w:r w:rsidRPr="005D4ABC">
              <w:rPr>
                <w:rFonts w:eastAsia="Times New Roman"/>
                <w:lang w:eastAsia="en-GB"/>
              </w:rPr>
              <w:t xml:space="preserve"> something on Facebook about S</w:t>
            </w:r>
            <w:r w:rsidR="00FD5015">
              <w:rPr>
                <w:rFonts w:eastAsia="Times New Roman"/>
                <w:lang w:eastAsia="en-GB"/>
              </w:rPr>
              <w:t>O’</w:t>
            </w:r>
            <w:r w:rsidRPr="005D4ABC">
              <w:rPr>
                <w:rFonts w:eastAsia="Times New Roman"/>
                <w:lang w:eastAsia="en-GB"/>
              </w:rPr>
              <w:t>s departure</w:t>
            </w:r>
            <w:r>
              <w:rPr>
                <w:rFonts w:eastAsia="Times New Roman"/>
                <w:lang w:eastAsia="en-GB"/>
              </w:rPr>
              <w:t>, and D</w:t>
            </w:r>
            <w:r w:rsidR="00FD5015">
              <w:rPr>
                <w:rFonts w:eastAsia="Times New Roman"/>
                <w:lang w:eastAsia="en-GB"/>
              </w:rPr>
              <w:t>H</w:t>
            </w:r>
            <w:r>
              <w:rPr>
                <w:rFonts w:eastAsia="Times New Roman"/>
                <w:lang w:eastAsia="en-GB"/>
              </w:rPr>
              <w:t>’s appointment (see later notes</w:t>
            </w:r>
            <w:r w:rsidR="006C38F4">
              <w:rPr>
                <w:rFonts w:eastAsia="Times New Roman"/>
                <w:lang w:eastAsia="en-GB"/>
              </w:rPr>
              <w:t>.)</w:t>
            </w:r>
          </w:p>
          <w:p w14:paraId="7863CB8C" w14:textId="28EF63C6" w:rsidR="006C38F4" w:rsidRPr="00FB1690" w:rsidRDefault="006C38F4" w:rsidP="00F07863">
            <w:pPr>
              <w:pStyle w:val="ListParagraph"/>
              <w:numPr>
                <w:ilvl w:val="0"/>
                <w:numId w:val="9"/>
              </w:numPr>
              <w:rPr>
                <w:bCs/>
              </w:rPr>
            </w:pPr>
            <w:r>
              <w:rPr>
                <w:bCs/>
              </w:rPr>
              <w:t xml:space="preserve">Re: </w:t>
            </w:r>
            <w:r w:rsidRPr="001C544F">
              <w:t>LDP Comm</w:t>
            </w:r>
            <w:r>
              <w:t>unications</w:t>
            </w:r>
            <w:r w:rsidRPr="001C544F">
              <w:t xml:space="preserve"> Group</w:t>
            </w:r>
            <w:r>
              <w:t xml:space="preserve"> – A</w:t>
            </w:r>
            <w:r w:rsidR="00FD5015">
              <w:t>M</w:t>
            </w:r>
            <w:r>
              <w:t xml:space="preserve"> thinks she </w:t>
            </w:r>
            <w:r w:rsidR="007E141B">
              <w:t>knows</w:t>
            </w:r>
            <w:r>
              <w:t xml:space="preserve"> someone </w:t>
            </w:r>
            <w:r w:rsidR="00FB1690">
              <w:t xml:space="preserve">who might be prepared to </w:t>
            </w:r>
            <w:proofErr w:type="spellStart"/>
            <w:r w:rsidR="007770C9">
              <w:t>JH</w:t>
            </w:r>
            <w:r w:rsidR="00FB1690">
              <w:t>in</w:t>
            </w:r>
            <w:proofErr w:type="spellEnd"/>
            <w:r w:rsidR="00FB1690">
              <w:t xml:space="preserve">. </w:t>
            </w:r>
          </w:p>
          <w:p w14:paraId="36E53E7F" w14:textId="63FAD6EB" w:rsidR="00FB1690" w:rsidRDefault="00CD08A0" w:rsidP="00F07863">
            <w:pPr>
              <w:pStyle w:val="ListParagraph"/>
              <w:numPr>
                <w:ilvl w:val="0"/>
                <w:numId w:val="9"/>
              </w:numPr>
              <w:rPr>
                <w:bCs/>
              </w:rPr>
            </w:pPr>
            <w:r>
              <w:rPr>
                <w:bCs/>
              </w:rPr>
              <w:t>Re DFGs</w:t>
            </w:r>
            <w:r w:rsidR="008B0F2A">
              <w:rPr>
                <w:bCs/>
              </w:rPr>
              <w:t xml:space="preserve">: </w:t>
            </w:r>
            <w:r w:rsidR="00C55E3E">
              <w:rPr>
                <w:bCs/>
              </w:rPr>
              <w:t>J</w:t>
            </w:r>
            <w:r w:rsidR="00FD5015">
              <w:rPr>
                <w:bCs/>
              </w:rPr>
              <w:t>S</w:t>
            </w:r>
            <w:r w:rsidR="00C55E3E">
              <w:rPr>
                <w:bCs/>
              </w:rPr>
              <w:t xml:space="preserve"> encouraged people to ensure any changes to someone’s support are recorded in their support plan. </w:t>
            </w:r>
            <w:r w:rsidR="00F63216">
              <w:rPr>
                <w:bCs/>
              </w:rPr>
              <w:t>J</w:t>
            </w:r>
            <w:r w:rsidR="00FD5015">
              <w:rPr>
                <w:bCs/>
              </w:rPr>
              <w:t>N</w:t>
            </w:r>
            <w:r w:rsidR="00F63216">
              <w:rPr>
                <w:bCs/>
              </w:rPr>
              <w:t xml:space="preserve"> suggested the group liaise with SHOG </w:t>
            </w:r>
            <w:r w:rsidR="00375EC8">
              <w:rPr>
                <w:bCs/>
              </w:rPr>
              <w:t>(Supported Housing Operational Group</w:t>
            </w:r>
            <w:r w:rsidR="00064849">
              <w:rPr>
                <w:bCs/>
              </w:rPr>
              <w:t>);</w:t>
            </w:r>
            <w:r w:rsidR="0069448D">
              <w:rPr>
                <w:bCs/>
              </w:rPr>
              <w:t xml:space="preserve"> D</w:t>
            </w:r>
            <w:r w:rsidR="00FD5015">
              <w:rPr>
                <w:bCs/>
              </w:rPr>
              <w:t>H</w:t>
            </w:r>
            <w:r w:rsidR="0069448D">
              <w:rPr>
                <w:bCs/>
              </w:rPr>
              <w:t xml:space="preserve"> welcomed this suggestion.</w:t>
            </w:r>
          </w:p>
          <w:p w14:paraId="45B0DFDC" w14:textId="0DE61038" w:rsidR="0069448D" w:rsidRDefault="0069448D" w:rsidP="00F97D6F">
            <w:pPr>
              <w:pStyle w:val="ListParagraph"/>
              <w:ind w:left="360"/>
              <w:rPr>
                <w:bCs/>
              </w:rPr>
            </w:pPr>
            <w:r w:rsidRPr="002B4659">
              <w:rPr>
                <w:bCs/>
                <w:highlight w:val="green"/>
              </w:rPr>
              <w:t>Action 2.1:</w:t>
            </w:r>
            <w:r>
              <w:rPr>
                <w:bCs/>
              </w:rPr>
              <w:t xml:space="preserve"> J</w:t>
            </w:r>
            <w:r w:rsidR="00FD5015">
              <w:rPr>
                <w:bCs/>
              </w:rPr>
              <w:t>N</w:t>
            </w:r>
            <w:r>
              <w:rPr>
                <w:bCs/>
              </w:rPr>
              <w:t xml:space="preserve"> to liaise with SHOG colleagues and </w:t>
            </w:r>
            <w:r w:rsidR="00F97D6F">
              <w:rPr>
                <w:bCs/>
              </w:rPr>
              <w:t>then with J</w:t>
            </w:r>
            <w:r w:rsidR="00FD5015">
              <w:rPr>
                <w:bCs/>
              </w:rPr>
              <w:t>H</w:t>
            </w:r>
            <w:r w:rsidR="00F97D6F">
              <w:rPr>
                <w:bCs/>
              </w:rPr>
              <w:t xml:space="preserve">, to identify </w:t>
            </w:r>
            <w:r w:rsidR="002B4659">
              <w:rPr>
                <w:bCs/>
              </w:rPr>
              <w:t xml:space="preserve">someone who could be invited to this meeting. </w:t>
            </w:r>
          </w:p>
          <w:p w14:paraId="106F8670" w14:textId="6CBD586D" w:rsidR="00064849" w:rsidRDefault="00064849" w:rsidP="00F97D6F">
            <w:pPr>
              <w:pStyle w:val="ListParagraph"/>
              <w:ind w:left="360"/>
              <w:rPr>
                <w:bCs/>
              </w:rPr>
            </w:pPr>
            <w:r>
              <w:rPr>
                <w:bCs/>
              </w:rPr>
              <w:t>J</w:t>
            </w:r>
            <w:r w:rsidR="00FD5015">
              <w:rPr>
                <w:bCs/>
              </w:rPr>
              <w:t>N</w:t>
            </w:r>
            <w:r>
              <w:rPr>
                <w:bCs/>
              </w:rPr>
              <w:t xml:space="preserve"> commented that AHC experience similar issues with Housing Benefit, i.e.</w:t>
            </w:r>
            <w:r>
              <w:rPr>
                <w:b/>
              </w:rPr>
              <w:t>,</w:t>
            </w:r>
            <w:r>
              <w:rPr>
                <w:bCs/>
              </w:rPr>
              <w:t xml:space="preserve"> lack of consistency. </w:t>
            </w:r>
          </w:p>
          <w:p w14:paraId="5E1C3C4E" w14:textId="6750AF4D" w:rsidR="00614EB7" w:rsidRDefault="00614EB7" w:rsidP="00614EB7">
            <w:pPr>
              <w:pStyle w:val="ListParagraph"/>
              <w:numPr>
                <w:ilvl w:val="0"/>
                <w:numId w:val="9"/>
              </w:numPr>
              <w:rPr>
                <w:bCs/>
              </w:rPr>
            </w:pPr>
            <w:r>
              <w:rPr>
                <w:bCs/>
              </w:rPr>
              <w:t>Only feedback D</w:t>
            </w:r>
            <w:r w:rsidR="00FD5015">
              <w:rPr>
                <w:bCs/>
              </w:rPr>
              <w:t xml:space="preserve">H </w:t>
            </w:r>
            <w:r>
              <w:rPr>
                <w:bCs/>
              </w:rPr>
              <w:t xml:space="preserve">has received about vouchers </w:t>
            </w:r>
            <w:r w:rsidR="00D22EEE">
              <w:rPr>
                <w:bCs/>
              </w:rPr>
              <w:t xml:space="preserve">(those distributed directly from HCC) </w:t>
            </w:r>
            <w:r w:rsidR="00A812D5">
              <w:rPr>
                <w:bCs/>
              </w:rPr>
              <w:t>are</w:t>
            </w:r>
            <w:r w:rsidR="00D22EEE">
              <w:rPr>
                <w:bCs/>
              </w:rPr>
              <w:t xml:space="preserve"> about not receiving them</w:t>
            </w:r>
            <w:r w:rsidR="00B746A1">
              <w:rPr>
                <w:bCs/>
              </w:rPr>
              <w:t>. J</w:t>
            </w:r>
            <w:r w:rsidR="00FD5015">
              <w:rPr>
                <w:bCs/>
              </w:rPr>
              <w:t>N</w:t>
            </w:r>
            <w:r w:rsidR="00B746A1">
              <w:rPr>
                <w:bCs/>
              </w:rPr>
              <w:t xml:space="preserve"> reported that </w:t>
            </w:r>
            <w:r w:rsidR="00B40E66">
              <w:rPr>
                <w:bCs/>
              </w:rPr>
              <w:t>there will be a new wave of voucher grant</w:t>
            </w:r>
            <w:r w:rsidR="00A812D5">
              <w:rPr>
                <w:bCs/>
              </w:rPr>
              <w:t>s</w:t>
            </w:r>
            <w:r w:rsidR="00B40E66">
              <w:rPr>
                <w:bCs/>
              </w:rPr>
              <w:t>; people will be able to cas</w:t>
            </w:r>
            <w:r w:rsidR="00B40E66" w:rsidRPr="00B40E66">
              <w:rPr>
                <w:bCs/>
              </w:rPr>
              <w:t>h</w:t>
            </w:r>
            <w:r w:rsidR="00B40E66">
              <w:rPr>
                <w:bCs/>
              </w:rPr>
              <w:t xml:space="preserve"> these. </w:t>
            </w:r>
            <w:r w:rsidR="00152A18">
              <w:rPr>
                <w:bCs/>
              </w:rPr>
              <w:t>J</w:t>
            </w:r>
            <w:r w:rsidR="00FD5015">
              <w:rPr>
                <w:bCs/>
              </w:rPr>
              <w:t>S</w:t>
            </w:r>
            <w:r w:rsidR="00152A18">
              <w:rPr>
                <w:bCs/>
              </w:rPr>
              <w:t xml:space="preserve"> reported that she had to take all 6 pages to the Post Office to prove she was entitled to them; </w:t>
            </w:r>
            <w:r w:rsidR="00D42B37">
              <w:rPr>
                <w:bCs/>
              </w:rPr>
              <w:t>R</w:t>
            </w:r>
            <w:r w:rsidR="00FD5015">
              <w:rPr>
                <w:bCs/>
              </w:rPr>
              <w:t>S</w:t>
            </w:r>
            <w:r w:rsidR="00D42B37">
              <w:rPr>
                <w:bCs/>
              </w:rPr>
              <w:t xml:space="preserve"> also had issues at the PO. </w:t>
            </w:r>
          </w:p>
          <w:p w14:paraId="3432016E" w14:textId="41C8F58F" w:rsidR="00332AFC" w:rsidRDefault="00332AFC" w:rsidP="00332AFC">
            <w:pPr>
              <w:pStyle w:val="ListParagraph"/>
              <w:ind w:left="360"/>
              <w:rPr>
                <w:bCs/>
              </w:rPr>
            </w:pPr>
            <w:r w:rsidRPr="00FF0E93">
              <w:rPr>
                <w:bCs/>
                <w:highlight w:val="green"/>
              </w:rPr>
              <w:lastRenderedPageBreak/>
              <w:t>Action 2.2:</w:t>
            </w:r>
            <w:r>
              <w:rPr>
                <w:bCs/>
              </w:rPr>
              <w:t xml:space="preserve"> J</w:t>
            </w:r>
            <w:r w:rsidR="00FD5015">
              <w:rPr>
                <w:bCs/>
              </w:rPr>
              <w:t>N</w:t>
            </w:r>
            <w:r>
              <w:rPr>
                <w:bCs/>
              </w:rPr>
              <w:t xml:space="preserve"> to feedback to AHC </w:t>
            </w:r>
            <w:r w:rsidR="00FF0E93">
              <w:rPr>
                <w:bCs/>
              </w:rPr>
              <w:t xml:space="preserve">issues around cashing the vouchers, and who got letters and who didn’t. </w:t>
            </w:r>
            <w:r w:rsidR="005C77EC">
              <w:rPr>
                <w:bCs/>
              </w:rPr>
              <w:t>D</w:t>
            </w:r>
            <w:r w:rsidR="00FD5015">
              <w:rPr>
                <w:bCs/>
              </w:rPr>
              <w:t>H</w:t>
            </w:r>
            <w:r w:rsidR="005C77EC">
              <w:rPr>
                <w:bCs/>
              </w:rPr>
              <w:t xml:space="preserve"> will ask his contact if he received a second letter</w:t>
            </w:r>
            <w:r w:rsidR="00E73A60">
              <w:rPr>
                <w:bCs/>
              </w:rPr>
              <w:t>, to see if they appeared in the system, J</w:t>
            </w:r>
            <w:r w:rsidR="00FD5015">
              <w:rPr>
                <w:bCs/>
              </w:rPr>
              <w:t>N</w:t>
            </w:r>
            <w:r w:rsidR="00E73A60">
              <w:rPr>
                <w:bCs/>
              </w:rPr>
              <w:t xml:space="preserve"> </w:t>
            </w:r>
            <w:r w:rsidR="00051142">
              <w:rPr>
                <w:bCs/>
              </w:rPr>
              <w:t>cou</w:t>
            </w:r>
            <w:r w:rsidR="00051142" w:rsidRPr="00344B41">
              <w:rPr>
                <w:bCs/>
              </w:rPr>
              <w:t>ld</w:t>
            </w:r>
            <w:r w:rsidR="00E73A60">
              <w:rPr>
                <w:bCs/>
              </w:rPr>
              <w:t xml:space="preserve"> then track back.</w:t>
            </w:r>
          </w:p>
          <w:p w14:paraId="0B7F9373" w14:textId="169310B6" w:rsidR="00E73A60" w:rsidRDefault="00E73A60" w:rsidP="00332AFC">
            <w:pPr>
              <w:pStyle w:val="ListParagraph"/>
              <w:ind w:left="360"/>
              <w:rPr>
                <w:bCs/>
              </w:rPr>
            </w:pPr>
            <w:r w:rsidRPr="00344B41">
              <w:rPr>
                <w:bCs/>
                <w:highlight w:val="green"/>
              </w:rPr>
              <w:t>Action 2.3:</w:t>
            </w:r>
            <w:r>
              <w:rPr>
                <w:bCs/>
              </w:rPr>
              <w:t xml:space="preserve"> </w:t>
            </w:r>
            <w:r w:rsidR="0042142A">
              <w:rPr>
                <w:bCs/>
              </w:rPr>
              <w:t>D</w:t>
            </w:r>
            <w:r w:rsidR="00FD5015">
              <w:rPr>
                <w:bCs/>
              </w:rPr>
              <w:t>H</w:t>
            </w:r>
            <w:r w:rsidR="0042142A">
              <w:rPr>
                <w:bCs/>
              </w:rPr>
              <w:t xml:space="preserve"> to put another post on Facebook</w:t>
            </w:r>
            <w:r w:rsidR="00344B41">
              <w:rPr>
                <w:bCs/>
              </w:rPr>
              <w:t>.</w:t>
            </w:r>
          </w:p>
          <w:p w14:paraId="4B63C201" w14:textId="076F9B5F" w:rsidR="001E23D8" w:rsidRDefault="001E23D8" w:rsidP="001E23D8">
            <w:pPr>
              <w:pStyle w:val="ListParagraph"/>
              <w:numPr>
                <w:ilvl w:val="0"/>
                <w:numId w:val="9"/>
              </w:numPr>
              <w:rPr>
                <w:bCs/>
              </w:rPr>
            </w:pPr>
            <w:r w:rsidRPr="001E23D8">
              <w:rPr>
                <w:bCs/>
                <w:highlight w:val="green"/>
              </w:rPr>
              <w:t>Action 2.4:</w:t>
            </w:r>
            <w:r>
              <w:rPr>
                <w:bCs/>
              </w:rPr>
              <w:t xml:space="preserve"> A</w:t>
            </w:r>
            <w:r w:rsidR="00FD5015">
              <w:rPr>
                <w:bCs/>
              </w:rPr>
              <w:t>M</w:t>
            </w:r>
            <w:r>
              <w:rPr>
                <w:bCs/>
              </w:rPr>
              <w:t xml:space="preserve"> to circulate a copy of the ICB Strategy</w:t>
            </w:r>
          </w:p>
          <w:p w14:paraId="3154068E" w14:textId="3DAB52DF" w:rsidR="001E23D8" w:rsidRPr="00FE204F" w:rsidRDefault="00CF1926" w:rsidP="001E23D8">
            <w:pPr>
              <w:pStyle w:val="ListParagraph"/>
              <w:numPr>
                <w:ilvl w:val="0"/>
                <w:numId w:val="9"/>
              </w:numPr>
              <w:rPr>
                <w:bCs/>
              </w:rPr>
            </w:pPr>
            <w:r>
              <w:rPr>
                <w:bCs/>
              </w:rPr>
              <w:t xml:space="preserve">Re: </w:t>
            </w:r>
            <w:r w:rsidRPr="00883208">
              <w:rPr>
                <w:shd w:val="clear" w:color="auto" w:fill="FFFFFF"/>
              </w:rPr>
              <w:t xml:space="preserve">Chair for the </w:t>
            </w:r>
            <w:r>
              <w:rPr>
                <w:shd w:val="clear" w:color="auto" w:fill="FFFFFF"/>
              </w:rPr>
              <w:t xml:space="preserve">Complex Needs </w:t>
            </w:r>
            <w:r w:rsidRPr="00883208">
              <w:rPr>
                <w:shd w:val="clear" w:color="auto" w:fill="FFFFFF"/>
              </w:rPr>
              <w:t>group</w:t>
            </w:r>
            <w:r>
              <w:rPr>
                <w:shd w:val="clear" w:color="auto" w:fill="FFFFFF"/>
              </w:rPr>
              <w:t xml:space="preserve"> </w:t>
            </w:r>
            <w:r w:rsidR="00D9321E">
              <w:rPr>
                <w:shd w:val="clear" w:color="auto" w:fill="FFFFFF"/>
              </w:rPr>
              <w:t>–</w:t>
            </w:r>
            <w:r>
              <w:rPr>
                <w:shd w:val="clear" w:color="auto" w:fill="FFFFFF"/>
              </w:rPr>
              <w:t xml:space="preserve"> </w:t>
            </w:r>
            <w:r w:rsidR="00D9321E">
              <w:rPr>
                <w:shd w:val="clear" w:color="auto" w:fill="FFFFFF"/>
              </w:rPr>
              <w:t xml:space="preserve">a note has been posted but no one has volunteered yet. </w:t>
            </w:r>
          </w:p>
          <w:p w14:paraId="5074890C" w14:textId="625CE58B" w:rsidR="005C79FA" w:rsidRDefault="00FE204F" w:rsidP="005C79FA">
            <w:pPr>
              <w:pStyle w:val="ListParagraph"/>
              <w:ind w:left="360"/>
              <w:rPr>
                <w:b/>
                <w:bCs/>
                <w:shd w:val="clear" w:color="auto" w:fill="FFFFFF"/>
              </w:rPr>
            </w:pPr>
            <w:r w:rsidRPr="00095156">
              <w:rPr>
                <w:highlight w:val="green"/>
                <w:shd w:val="clear" w:color="auto" w:fill="FFFFFF"/>
              </w:rPr>
              <w:t>Action 2.5:</w:t>
            </w:r>
            <w:r>
              <w:rPr>
                <w:shd w:val="clear" w:color="auto" w:fill="FFFFFF"/>
              </w:rPr>
              <w:t xml:space="preserve"> A</w:t>
            </w:r>
            <w:r w:rsidR="00FD5015">
              <w:rPr>
                <w:shd w:val="clear" w:color="auto" w:fill="FFFFFF"/>
              </w:rPr>
              <w:t>L</w:t>
            </w:r>
            <w:r>
              <w:rPr>
                <w:shd w:val="clear" w:color="auto" w:fill="FFFFFF"/>
              </w:rPr>
              <w:t xml:space="preserve"> will post again</w:t>
            </w:r>
            <w:r w:rsidR="00095156">
              <w:rPr>
                <w:shd w:val="clear" w:color="auto" w:fill="FFFFFF"/>
              </w:rPr>
              <w:t>, and send to A</w:t>
            </w:r>
            <w:r w:rsidR="00FD5015">
              <w:rPr>
                <w:shd w:val="clear" w:color="auto" w:fill="FFFFFF"/>
              </w:rPr>
              <w:t>M</w:t>
            </w:r>
            <w:r w:rsidR="00095156">
              <w:rPr>
                <w:shd w:val="clear" w:color="auto" w:fill="FFFFFF"/>
              </w:rPr>
              <w:t xml:space="preserve">, who will circulate to her contacts too. </w:t>
            </w:r>
          </w:p>
          <w:p w14:paraId="7CF2F1CB" w14:textId="541DC8F9" w:rsidR="005C79FA" w:rsidRPr="005C79FA" w:rsidRDefault="00226835" w:rsidP="005C79FA">
            <w:pPr>
              <w:pStyle w:val="ListParagraph"/>
              <w:numPr>
                <w:ilvl w:val="0"/>
                <w:numId w:val="9"/>
              </w:numPr>
              <w:rPr>
                <w:shd w:val="clear" w:color="auto" w:fill="FFFFFF"/>
              </w:rPr>
            </w:pPr>
            <w:hyperlink r:id="rId11" w:history="1">
              <w:r w:rsidR="005C79FA" w:rsidRPr="001D055E">
                <w:rPr>
                  <w:rStyle w:val="Hyperlink"/>
                </w:rPr>
                <w:t>www.hldp.org.uk</w:t>
              </w:r>
            </w:hyperlink>
            <w:r w:rsidR="005C79FA">
              <w:t xml:space="preserve"> </w:t>
            </w:r>
            <w:r w:rsidR="005C79FA" w:rsidRPr="006739D5">
              <w:t>LDP website link</w:t>
            </w:r>
            <w:r w:rsidR="006739D5">
              <w:t>.</w:t>
            </w:r>
          </w:p>
          <w:p w14:paraId="33F31829" w14:textId="074E07A0" w:rsidR="00095156" w:rsidRDefault="001715F5" w:rsidP="005C79FA">
            <w:pPr>
              <w:pStyle w:val="ListParagraph"/>
              <w:numPr>
                <w:ilvl w:val="0"/>
                <w:numId w:val="9"/>
              </w:numPr>
              <w:rPr>
                <w:bCs/>
              </w:rPr>
            </w:pPr>
            <w:r>
              <w:rPr>
                <w:bCs/>
              </w:rPr>
              <w:t xml:space="preserve">LDP Newsletter is currently being finalised </w:t>
            </w:r>
            <w:r w:rsidR="0000591E">
              <w:rPr>
                <w:bCs/>
              </w:rPr>
              <w:t xml:space="preserve">and then it will be circulated. It will go </w:t>
            </w:r>
            <w:r w:rsidR="00E0389C">
              <w:rPr>
                <w:bCs/>
              </w:rPr>
              <w:t>out</w:t>
            </w:r>
            <w:r w:rsidR="0000591E">
              <w:rPr>
                <w:bCs/>
              </w:rPr>
              <w:t xml:space="preserve"> to everyone who was </w:t>
            </w:r>
            <w:r w:rsidR="00735966">
              <w:rPr>
                <w:bCs/>
              </w:rPr>
              <w:t>connected to the previous LDPB, and an edited version will be added to the LDP website.</w:t>
            </w:r>
          </w:p>
          <w:p w14:paraId="0D4EFAFF" w14:textId="05D01A6B" w:rsidR="00735966" w:rsidRPr="00A35BF7" w:rsidRDefault="00735966" w:rsidP="005C79FA">
            <w:pPr>
              <w:pStyle w:val="ListParagraph"/>
              <w:numPr>
                <w:ilvl w:val="0"/>
                <w:numId w:val="9"/>
              </w:numPr>
              <w:rPr>
                <w:bCs/>
              </w:rPr>
            </w:pPr>
            <w:r>
              <w:rPr>
                <w:bCs/>
              </w:rPr>
              <w:t xml:space="preserve">Re </w:t>
            </w:r>
            <w:proofErr w:type="gramStart"/>
            <w:r>
              <w:rPr>
                <w:shd w:val="clear" w:color="auto" w:fill="FFFFFF"/>
              </w:rPr>
              <w:t>End of Life</w:t>
            </w:r>
            <w:proofErr w:type="gramEnd"/>
            <w:r w:rsidRPr="00883208">
              <w:rPr>
                <w:shd w:val="clear" w:color="auto" w:fill="FFFFFF"/>
              </w:rPr>
              <w:t xml:space="preserve"> </w:t>
            </w:r>
            <w:r>
              <w:rPr>
                <w:shd w:val="clear" w:color="auto" w:fill="FFFFFF"/>
              </w:rPr>
              <w:t>work</w:t>
            </w:r>
            <w:r w:rsidR="0027217E">
              <w:rPr>
                <w:shd w:val="clear" w:color="auto" w:fill="FFFFFF"/>
              </w:rPr>
              <w:t xml:space="preserve"> by Solent – B</w:t>
            </w:r>
            <w:r w:rsidR="007C295B">
              <w:rPr>
                <w:shd w:val="clear" w:color="auto" w:fill="FFFFFF"/>
              </w:rPr>
              <w:t>C</w:t>
            </w:r>
            <w:r w:rsidR="0027217E">
              <w:rPr>
                <w:shd w:val="clear" w:color="auto" w:fill="FFFFFF"/>
              </w:rPr>
              <w:t xml:space="preserve"> has not heard anything since A</w:t>
            </w:r>
            <w:r w:rsidR="007C295B">
              <w:rPr>
                <w:shd w:val="clear" w:color="auto" w:fill="FFFFFF"/>
              </w:rPr>
              <w:t>M r</w:t>
            </w:r>
            <w:r w:rsidR="0027217E">
              <w:rPr>
                <w:shd w:val="clear" w:color="auto" w:fill="FFFFFF"/>
              </w:rPr>
              <w:t xml:space="preserve">ecommended her. </w:t>
            </w:r>
            <w:r w:rsidR="0027217E" w:rsidRPr="0027217E">
              <w:rPr>
                <w:highlight w:val="green"/>
                <w:shd w:val="clear" w:color="auto" w:fill="FFFFFF"/>
              </w:rPr>
              <w:t>Action 2.6:</w:t>
            </w:r>
            <w:r w:rsidR="0027217E">
              <w:rPr>
                <w:shd w:val="clear" w:color="auto" w:fill="FFFFFF"/>
              </w:rPr>
              <w:t xml:space="preserve"> A</w:t>
            </w:r>
            <w:r w:rsidR="007C295B">
              <w:rPr>
                <w:shd w:val="clear" w:color="auto" w:fill="FFFFFF"/>
              </w:rPr>
              <w:t>M</w:t>
            </w:r>
            <w:r w:rsidR="0027217E">
              <w:rPr>
                <w:shd w:val="clear" w:color="auto" w:fill="FFFFFF"/>
              </w:rPr>
              <w:t xml:space="preserve"> to try and find out any further information</w:t>
            </w:r>
            <w:r w:rsidR="00A35BF7">
              <w:rPr>
                <w:shd w:val="clear" w:color="auto" w:fill="FFFFFF"/>
              </w:rPr>
              <w:t>.</w:t>
            </w:r>
          </w:p>
          <w:p w14:paraId="5E48EC91" w14:textId="6CCB574B" w:rsidR="00A35BF7" w:rsidRDefault="00BE6D0B" w:rsidP="005C79FA">
            <w:pPr>
              <w:pStyle w:val="ListParagraph"/>
              <w:numPr>
                <w:ilvl w:val="0"/>
                <w:numId w:val="9"/>
              </w:numPr>
              <w:rPr>
                <w:bCs/>
              </w:rPr>
            </w:pPr>
            <w:r w:rsidRPr="00327F01">
              <w:rPr>
                <w:bCs/>
                <w:highlight w:val="green"/>
              </w:rPr>
              <w:t>Action 2.7:</w:t>
            </w:r>
            <w:r>
              <w:rPr>
                <w:bCs/>
              </w:rPr>
              <w:t xml:space="preserve"> J</w:t>
            </w:r>
            <w:r w:rsidR="007C295B">
              <w:rPr>
                <w:bCs/>
              </w:rPr>
              <w:t xml:space="preserve">N </w:t>
            </w:r>
            <w:r>
              <w:rPr>
                <w:bCs/>
              </w:rPr>
              <w:t xml:space="preserve">to find out who could attend a </w:t>
            </w:r>
            <w:r w:rsidR="000F02B8">
              <w:rPr>
                <w:bCs/>
              </w:rPr>
              <w:t xml:space="preserve">future meeting to talk about how packages are increased when increased funds are agreed on packages other than commissioned services. </w:t>
            </w:r>
            <w:r w:rsidR="00327F01">
              <w:rPr>
                <w:bCs/>
              </w:rPr>
              <w:t xml:space="preserve">This group to provide </w:t>
            </w:r>
            <w:r w:rsidR="00162609">
              <w:rPr>
                <w:bCs/>
              </w:rPr>
              <w:t>questions in advance to allow for preparation; D</w:t>
            </w:r>
            <w:r w:rsidR="007C295B">
              <w:rPr>
                <w:bCs/>
              </w:rPr>
              <w:t>H</w:t>
            </w:r>
            <w:r w:rsidR="00162609">
              <w:rPr>
                <w:bCs/>
              </w:rPr>
              <w:t xml:space="preserve"> to organise. </w:t>
            </w:r>
          </w:p>
          <w:p w14:paraId="274044B7" w14:textId="02B2C853" w:rsidR="00162609" w:rsidRPr="00D26066" w:rsidRDefault="00976CA0" w:rsidP="005C79FA">
            <w:pPr>
              <w:pStyle w:val="ListParagraph"/>
              <w:numPr>
                <w:ilvl w:val="0"/>
                <w:numId w:val="9"/>
              </w:numPr>
              <w:rPr>
                <w:bCs/>
              </w:rPr>
            </w:pPr>
            <w:r w:rsidRPr="00976CA0">
              <w:rPr>
                <w:i/>
                <w:iCs/>
                <w:shd w:val="clear" w:color="auto" w:fill="FFFFFF"/>
              </w:rPr>
              <w:t>A</w:t>
            </w:r>
            <w:r w:rsidR="00600569">
              <w:rPr>
                <w:i/>
                <w:iCs/>
                <w:shd w:val="clear" w:color="auto" w:fill="FFFFFF"/>
              </w:rPr>
              <w:t>M</w:t>
            </w:r>
            <w:r w:rsidRPr="00976CA0">
              <w:rPr>
                <w:i/>
                <w:iCs/>
                <w:shd w:val="clear" w:color="auto" w:fill="FFFFFF"/>
              </w:rPr>
              <w:t xml:space="preserve"> to invite E</w:t>
            </w:r>
            <w:r w:rsidR="00600569">
              <w:rPr>
                <w:i/>
                <w:iCs/>
                <w:shd w:val="clear" w:color="auto" w:fill="FFFFFF"/>
              </w:rPr>
              <w:t>K</w:t>
            </w:r>
            <w:r w:rsidRPr="00976CA0">
              <w:rPr>
                <w:i/>
                <w:iCs/>
                <w:shd w:val="clear" w:color="auto" w:fill="FFFFFF"/>
              </w:rPr>
              <w:t xml:space="preserve"> who manages the Winchester </w:t>
            </w:r>
            <w:proofErr w:type="spellStart"/>
            <w:r w:rsidRPr="00976CA0">
              <w:rPr>
                <w:i/>
                <w:iCs/>
                <w:shd w:val="clear" w:color="auto" w:fill="FFFFFF"/>
              </w:rPr>
              <w:t>Homeshare</w:t>
            </w:r>
            <w:proofErr w:type="spellEnd"/>
            <w:r w:rsidRPr="00976CA0">
              <w:rPr>
                <w:i/>
                <w:iCs/>
                <w:shd w:val="clear" w:color="auto" w:fill="FFFFFF"/>
              </w:rPr>
              <w:t xml:space="preserve"> scheme, to a future meeting</w:t>
            </w:r>
            <w:r>
              <w:rPr>
                <w:shd w:val="clear" w:color="auto" w:fill="FFFFFF"/>
              </w:rPr>
              <w:t xml:space="preserve"> – EK has attended an Older Persons Group</w:t>
            </w:r>
            <w:r w:rsidR="007F26F9">
              <w:rPr>
                <w:shd w:val="clear" w:color="auto" w:fill="FFFFFF"/>
              </w:rPr>
              <w:t>. Her presentation is probably more relevant to self-advocates</w:t>
            </w:r>
            <w:r w:rsidR="00D26066">
              <w:rPr>
                <w:shd w:val="clear" w:color="auto" w:fill="FFFFFF"/>
              </w:rPr>
              <w:t>.</w:t>
            </w:r>
          </w:p>
          <w:p w14:paraId="5C1BE6EE" w14:textId="5502D134" w:rsidR="00D26066" w:rsidRDefault="00D26066" w:rsidP="00D26066">
            <w:pPr>
              <w:pStyle w:val="ListParagraph"/>
              <w:ind w:left="360"/>
              <w:rPr>
                <w:bCs/>
              </w:rPr>
            </w:pPr>
            <w:r w:rsidRPr="00D26066">
              <w:rPr>
                <w:i/>
                <w:iCs/>
                <w:highlight w:val="green"/>
                <w:shd w:val="clear" w:color="auto" w:fill="FFFFFF"/>
              </w:rPr>
              <w:t>Action 2</w:t>
            </w:r>
            <w:r w:rsidRPr="00D26066">
              <w:rPr>
                <w:bCs/>
                <w:highlight w:val="green"/>
              </w:rPr>
              <w:t>.8:</w:t>
            </w:r>
            <w:r>
              <w:rPr>
                <w:bCs/>
              </w:rPr>
              <w:t xml:space="preserve"> A</w:t>
            </w:r>
            <w:r w:rsidR="00600569">
              <w:rPr>
                <w:bCs/>
              </w:rPr>
              <w:t>M</w:t>
            </w:r>
            <w:r>
              <w:rPr>
                <w:bCs/>
              </w:rPr>
              <w:t xml:space="preserve"> to discuss further with E</w:t>
            </w:r>
            <w:r w:rsidR="00600569">
              <w:rPr>
                <w:bCs/>
              </w:rPr>
              <w:t>K</w:t>
            </w:r>
            <w:r>
              <w:rPr>
                <w:bCs/>
              </w:rPr>
              <w:t xml:space="preserve"> to seek her opinion.</w:t>
            </w:r>
          </w:p>
          <w:p w14:paraId="45108F63" w14:textId="3090E97B" w:rsidR="0024119A" w:rsidRPr="006B27E3" w:rsidRDefault="00850EBD" w:rsidP="00B25533">
            <w:pPr>
              <w:pStyle w:val="ListParagraph"/>
              <w:numPr>
                <w:ilvl w:val="0"/>
                <w:numId w:val="9"/>
              </w:numPr>
              <w:rPr>
                <w:bCs/>
              </w:rPr>
            </w:pPr>
            <w:r>
              <w:rPr>
                <w:bCs/>
              </w:rPr>
              <w:t xml:space="preserve">Following the </w:t>
            </w:r>
            <w:proofErr w:type="spellStart"/>
            <w:r>
              <w:rPr>
                <w:bCs/>
              </w:rPr>
              <w:t>cyber attack</w:t>
            </w:r>
            <w:proofErr w:type="spellEnd"/>
            <w:r>
              <w:rPr>
                <w:bCs/>
              </w:rPr>
              <w:t xml:space="preserve">, </w:t>
            </w:r>
            <w:r w:rsidR="00F2223A" w:rsidRPr="00F2223A">
              <w:rPr>
                <w:bCs/>
                <w:highlight w:val="green"/>
              </w:rPr>
              <w:t>Action 2.9:</w:t>
            </w:r>
            <w:r w:rsidR="00F2223A">
              <w:rPr>
                <w:bCs/>
              </w:rPr>
              <w:t xml:space="preserve"> </w:t>
            </w:r>
            <w:r>
              <w:rPr>
                <w:bCs/>
              </w:rPr>
              <w:t>J</w:t>
            </w:r>
            <w:r w:rsidR="00600569">
              <w:rPr>
                <w:bCs/>
              </w:rPr>
              <w:t>H</w:t>
            </w:r>
            <w:r>
              <w:rPr>
                <w:bCs/>
              </w:rPr>
              <w:t xml:space="preserve"> will resume </w:t>
            </w:r>
            <w:r w:rsidR="00647BCC">
              <w:rPr>
                <w:bCs/>
              </w:rPr>
              <w:t xml:space="preserve">supporting carers to </w:t>
            </w:r>
            <w:r w:rsidR="00F2223A">
              <w:rPr>
                <w:bCs/>
              </w:rPr>
              <w:t>complet</w:t>
            </w:r>
            <w:r w:rsidR="00647BCC">
              <w:rPr>
                <w:bCs/>
              </w:rPr>
              <w:t>e their</w:t>
            </w:r>
            <w:r w:rsidR="00F2223A">
              <w:rPr>
                <w:bCs/>
              </w:rPr>
              <w:t xml:space="preserve"> expenses claims. Just a reminder that the claims for this group need to go on a separate claim to the other HCP meetings; the claims for LDP Comms Group and LDP Complex Needs group need to go directly to </w:t>
            </w:r>
            <w:r w:rsidR="00647BCC">
              <w:rPr>
                <w:bCs/>
              </w:rPr>
              <w:t>A</w:t>
            </w:r>
            <w:r w:rsidR="00293525">
              <w:rPr>
                <w:bCs/>
              </w:rPr>
              <w:t>L</w:t>
            </w:r>
            <w:r w:rsidR="00647BCC">
              <w:rPr>
                <w:bCs/>
              </w:rPr>
              <w:t xml:space="preserve"> and</w:t>
            </w:r>
            <w:r w:rsidR="00F2223A">
              <w:rPr>
                <w:bCs/>
              </w:rPr>
              <w:t xml:space="preserve"> need to be on the AHC claim form. </w:t>
            </w:r>
          </w:p>
        </w:tc>
        <w:tc>
          <w:tcPr>
            <w:tcW w:w="993" w:type="dxa"/>
          </w:tcPr>
          <w:p w14:paraId="6FB92D39" w14:textId="6CA9073C" w:rsidR="00C661A7" w:rsidRPr="00883208" w:rsidRDefault="00C661A7" w:rsidP="00523589">
            <w:pPr>
              <w:rPr>
                <w:b/>
                <w:bCs/>
              </w:rPr>
            </w:pPr>
          </w:p>
          <w:p w14:paraId="2B876CE7" w14:textId="3D4061D4" w:rsidR="00A20DE7" w:rsidRDefault="00A20DE7" w:rsidP="00523589">
            <w:pPr>
              <w:rPr>
                <w:b/>
                <w:bCs/>
              </w:rPr>
            </w:pPr>
          </w:p>
          <w:p w14:paraId="0565F350" w14:textId="77777777" w:rsidR="002B4659" w:rsidRDefault="002B4659" w:rsidP="00523589">
            <w:pPr>
              <w:rPr>
                <w:b/>
                <w:bCs/>
              </w:rPr>
            </w:pPr>
          </w:p>
          <w:p w14:paraId="69B8114E" w14:textId="77777777" w:rsidR="002B4659" w:rsidRDefault="002B4659" w:rsidP="00523589">
            <w:pPr>
              <w:rPr>
                <w:b/>
                <w:bCs/>
              </w:rPr>
            </w:pPr>
          </w:p>
          <w:p w14:paraId="30745E04" w14:textId="77777777" w:rsidR="002B4659" w:rsidRDefault="002B4659" w:rsidP="00523589">
            <w:pPr>
              <w:rPr>
                <w:b/>
                <w:bCs/>
              </w:rPr>
            </w:pPr>
          </w:p>
          <w:p w14:paraId="028BFE0C" w14:textId="77777777" w:rsidR="002B4659" w:rsidRDefault="002B4659" w:rsidP="00523589">
            <w:pPr>
              <w:rPr>
                <w:b/>
                <w:bCs/>
              </w:rPr>
            </w:pPr>
          </w:p>
          <w:p w14:paraId="70EF891B" w14:textId="77777777" w:rsidR="002B4659" w:rsidRDefault="002B4659" w:rsidP="00523589">
            <w:pPr>
              <w:rPr>
                <w:b/>
                <w:bCs/>
              </w:rPr>
            </w:pPr>
          </w:p>
          <w:p w14:paraId="31F3A0A3" w14:textId="77777777" w:rsidR="002B4659" w:rsidRDefault="002B4659" w:rsidP="00523589">
            <w:pPr>
              <w:rPr>
                <w:b/>
                <w:bCs/>
              </w:rPr>
            </w:pPr>
          </w:p>
          <w:p w14:paraId="71C3A156" w14:textId="77777777" w:rsidR="002B4659" w:rsidRDefault="002B4659" w:rsidP="00523589">
            <w:pPr>
              <w:rPr>
                <w:b/>
                <w:bCs/>
              </w:rPr>
            </w:pPr>
          </w:p>
          <w:p w14:paraId="2BC49A8B" w14:textId="77777777" w:rsidR="002B4659" w:rsidRDefault="002B4659" w:rsidP="00523589">
            <w:pPr>
              <w:rPr>
                <w:b/>
                <w:bCs/>
              </w:rPr>
            </w:pPr>
          </w:p>
          <w:p w14:paraId="5CC0715D" w14:textId="77777777" w:rsidR="002B4659" w:rsidRDefault="002B4659" w:rsidP="00523589">
            <w:pPr>
              <w:rPr>
                <w:b/>
                <w:bCs/>
              </w:rPr>
            </w:pPr>
          </w:p>
          <w:p w14:paraId="26CDA0AC" w14:textId="77777777" w:rsidR="002B4659" w:rsidRDefault="002B4659" w:rsidP="00523589">
            <w:pPr>
              <w:rPr>
                <w:b/>
                <w:bCs/>
              </w:rPr>
            </w:pPr>
          </w:p>
          <w:p w14:paraId="59770D34" w14:textId="77777777" w:rsidR="002B4659" w:rsidRDefault="002B4659" w:rsidP="00523589">
            <w:pPr>
              <w:rPr>
                <w:b/>
                <w:bCs/>
              </w:rPr>
            </w:pPr>
          </w:p>
          <w:p w14:paraId="5A9C4360" w14:textId="77777777" w:rsidR="002B4659" w:rsidRDefault="002B4659" w:rsidP="00523589">
            <w:pPr>
              <w:rPr>
                <w:b/>
                <w:bCs/>
              </w:rPr>
            </w:pPr>
          </w:p>
          <w:p w14:paraId="0232F615" w14:textId="77777777" w:rsidR="002B4659" w:rsidRDefault="002B4659" w:rsidP="00523589">
            <w:pPr>
              <w:rPr>
                <w:b/>
                <w:bCs/>
              </w:rPr>
            </w:pPr>
          </w:p>
          <w:p w14:paraId="2D031FFC" w14:textId="77777777" w:rsidR="002B4659" w:rsidRDefault="002B4659" w:rsidP="00523589">
            <w:pPr>
              <w:rPr>
                <w:b/>
                <w:bCs/>
              </w:rPr>
            </w:pPr>
          </w:p>
          <w:p w14:paraId="451A9389" w14:textId="77777777" w:rsidR="002B4659" w:rsidRDefault="002B4659" w:rsidP="00523589">
            <w:pPr>
              <w:rPr>
                <w:b/>
                <w:bCs/>
              </w:rPr>
            </w:pPr>
          </w:p>
          <w:p w14:paraId="7756E29E" w14:textId="77777777" w:rsidR="002B4659" w:rsidRDefault="002B4659" w:rsidP="00523589">
            <w:pPr>
              <w:rPr>
                <w:b/>
                <w:bCs/>
              </w:rPr>
            </w:pPr>
          </w:p>
          <w:p w14:paraId="5E6CF9BE" w14:textId="77777777" w:rsidR="002B4659" w:rsidRDefault="002B4659" w:rsidP="00523589">
            <w:pPr>
              <w:rPr>
                <w:b/>
                <w:bCs/>
              </w:rPr>
            </w:pPr>
          </w:p>
          <w:p w14:paraId="7DB7ED4D" w14:textId="2CFDB3C2" w:rsidR="002B4659" w:rsidRDefault="002B4659" w:rsidP="00523589">
            <w:r w:rsidRPr="002B4659">
              <w:t>JN/JH</w:t>
            </w:r>
          </w:p>
          <w:p w14:paraId="750B4F5D" w14:textId="77777777" w:rsidR="00344B41" w:rsidRDefault="00344B41" w:rsidP="00523589"/>
          <w:p w14:paraId="24338F74" w14:textId="77777777" w:rsidR="00344B41" w:rsidRDefault="00344B41" w:rsidP="00523589"/>
          <w:p w14:paraId="1A52862B" w14:textId="77777777" w:rsidR="00344B41" w:rsidRDefault="00344B41" w:rsidP="00523589"/>
          <w:p w14:paraId="5B98081B" w14:textId="77777777" w:rsidR="00344B41" w:rsidRDefault="00344B41" w:rsidP="00523589"/>
          <w:p w14:paraId="1281AB7F" w14:textId="77777777" w:rsidR="00344B41" w:rsidRDefault="00344B41" w:rsidP="00523589"/>
          <w:p w14:paraId="05E86EC7" w14:textId="77777777" w:rsidR="00344B41" w:rsidRDefault="00344B41" w:rsidP="00523589"/>
          <w:p w14:paraId="16D2D478" w14:textId="77777777" w:rsidR="00344B41" w:rsidRDefault="00344B41" w:rsidP="00523589"/>
          <w:p w14:paraId="401C1825" w14:textId="77777777" w:rsidR="00344B41" w:rsidRDefault="00344B41" w:rsidP="00523589"/>
          <w:p w14:paraId="25FE76AD" w14:textId="6707158E" w:rsidR="00344B41" w:rsidRDefault="00344B41" w:rsidP="00523589">
            <w:r>
              <w:lastRenderedPageBreak/>
              <w:t>JN/</w:t>
            </w:r>
          </w:p>
          <w:p w14:paraId="55DAAED5" w14:textId="4D495ECF" w:rsidR="00344B41" w:rsidRDefault="00344B41" w:rsidP="00523589">
            <w:r>
              <w:t>DH</w:t>
            </w:r>
          </w:p>
          <w:p w14:paraId="7721ED6C" w14:textId="77777777" w:rsidR="00344B41" w:rsidRDefault="00344B41" w:rsidP="00523589"/>
          <w:p w14:paraId="339B336F" w14:textId="77777777" w:rsidR="00344B41" w:rsidRDefault="00344B41" w:rsidP="00523589"/>
          <w:p w14:paraId="7A09C711" w14:textId="407ABD7C" w:rsidR="00344B41" w:rsidRDefault="00344B41" w:rsidP="00523589">
            <w:r>
              <w:t>DH</w:t>
            </w:r>
          </w:p>
          <w:p w14:paraId="09720083" w14:textId="54D1D729" w:rsidR="001E23D8" w:rsidRDefault="001E23D8" w:rsidP="00523589">
            <w:r>
              <w:t>AM</w:t>
            </w:r>
          </w:p>
          <w:p w14:paraId="2E546A04" w14:textId="77777777" w:rsidR="00095156" w:rsidRDefault="00095156" w:rsidP="00523589"/>
          <w:p w14:paraId="36FAAB64" w14:textId="77777777" w:rsidR="00095156" w:rsidRDefault="00095156" w:rsidP="00523589"/>
          <w:p w14:paraId="491A955E" w14:textId="3034D75A" w:rsidR="00095156" w:rsidRDefault="00095156" w:rsidP="00523589">
            <w:r>
              <w:t>AL/</w:t>
            </w:r>
          </w:p>
          <w:p w14:paraId="1DF13182" w14:textId="639A07A0" w:rsidR="00095156" w:rsidRDefault="00095156" w:rsidP="00523589">
            <w:r>
              <w:t>AM</w:t>
            </w:r>
          </w:p>
          <w:p w14:paraId="4D94F38E" w14:textId="77777777" w:rsidR="00162609" w:rsidRDefault="00162609" w:rsidP="00523589"/>
          <w:p w14:paraId="3801D568" w14:textId="77777777" w:rsidR="00162609" w:rsidRDefault="00162609" w:rsidP="00523589"/>
          <w:p w14:paraId="68CA1648" w14:textId="77777777" w:rsidR="00162609" w:rsidRDefault="00162609" w:rsidP="00523589"/>
          <w:p w14:paraId="5976F334" w14:textId="77777777" w:rsidR="00162609" w:rsidRDefault="00162609" w:rsidP="00523589"/>
          <w:p w14:paraId="5E8179F7" w14:textId="77777777" w:rsidR="00162609" w:rsidRDefault="00162609" w:rsidP="00523589"/>
          <w:p w14:paraId="5136B9A2" w14:textId="310B89FE" w:rsidR="00162609" w:rsidRDefault="00162609" w:rsidP="00523589">
            <w:r>
              <w:t>AM</w:t>
            </w:r>
          </w:p>
          <w:p w14:paraId="49461449" w14:textId="77777777" w:rsidR="00162609" w:rsidRDefault="00162609" w:rsidP="00523589"/>
          <w:p w14:paraId="2914ED29" w14:textId="77777777" w:rsidR="00162609" w:rsidRDefault="00162609" w:rsidP="00523589"/>
          <w:p w14:paraId="46226766" w14:textId="65B14DB6" w:rsidR="00162609" w:rsidRDefault="00162609" w:rsidP="00523589">
            <w:r>
              <w:t>JN/</w:t>
            </w:r>
          </w:p>
          <w:p w14:paraId="2113A228" w14:textId="2E08CCCD" w:rsidR="00162609" w:rsidRDefault="00162609" w:rsidP="00523589">
            <w:r>
              <w:t>DH/</w:t>
            </w:r>
          </w:p>
          <w:p w14:paraId="486DAC9F" w14:textId="70667C80" w:rsidR="00162609" w:rsidRDefault="00162609" w:rsidP="00523589">
            <w:r>
              <w:t>All</w:t>
            </w:r>
          </w:p>
          <w:p w14:paraId="7B23DCB6" w14:textId="77777777" w:rsidR="00D26066" w:rsidRDefault="00D26066" w:rsidP="00523589"/>
          <w:p w14:paraId="4025405D" w14:textId="77777777" w:rsidR="00D26066" w:rsidRDefault="00D26066" w:rsidP="00523589"/>
          <w:p w14:paraId="0A7A3935" w14:textId="77777777" w:rsidR="00D26066" w:rsidRDefault="00D26066" w:rsidP="00523589"/>
          <w:p w14:paraId="34F2B17D" w14:textId="35B2A131" w:rsidR="00D26066" w:rsidRDefault="00D26066" w:rsidP="00523589">
            <w:r>
              <w:t>AM</w:t>
            </w:r>
          </w:p>
          <w:p w14:paraId="53B94665" w14:textId="77777777" w:rsidR="00F2223A" w:rsidRDefault="00F2223A" w:rsidP="00523589"/>
          <w:p w14:paraId="5A63DA61" w14:textId="5429330C" w:rsidR="00F2223A" w:rsidRPr="002B4659" w:rsidRDefault="00647BCC" w:rsidP="00523589">
            <w:r>
              <w:t>JH and carers</w:t>
            </w:r>
          </w:p>
          <w:p w14:paraId="7216ECD3" w14:textId="017EF962" w:rsidR="00156821" w:rsidRPr="00883208" w:rsidRDefault="00156821" w:rsidP="00155514"/>
        </w:tc>
      </w:tr>
      <w:tr w:rsidR="00BA7A81" w:rsidRPr="00883208" w14:paraId="45D561A7" w14:textId="77777777" w:rsidTr="00201D67">
        <w:trPr>
          <w:trHeight w:val="1928"/>
          <w:jc w:val="center"/>
        </w:trPr>
        <w:tc>
          <w:tcPr>
            <w:tcW w:w="606" w:type="dxa"/>
          </w:tcPr>
          <w:p w14:paraId="2738B0AC" w14:textId="00E04367" w:rsidR="00BA7A81" w:rsidRPr="00883208" w:rsidRDefault="006B27E3" w:rsidP="00232620">
            <w:pPr>
              <w:rPr>
                <w:b/>
              </w:rPr>
            </w:pPr>
            <w:r>
              <w:rPr>
                <w:b/>
              </w:rPr>
              <w:lastRenderedPageBreak/>
              <w:t>3</w:t>
            </w:r>
            <w:r w:rsidR="008B450A" w:rsidRPr="00883208">
              <w:rPr>
                <w:b/>
              </w:rPr>
              <w:t>.0</w:t>
            </w:r>
          </w:p>
        </w:tc>
        <w:tc>
          <w:tcPr>
            <w:tcW w:w="8461" w:type="dxa"/>
          </w:tcPr>
          <w:p w14:paraId="695FC7DC" w14:textId="52BAA8AF" w:rsidR="00FD4EFD" w:rsidRDefault="004C425E" w:rsidP="00FD4EFD">
            <w:pPr>
              <w:rPr>
                <w:b/>
                <w:bCs/>
              </w:rPr>
            </w:pPr>
            <w:r w:rsidRPr="00883208">
              <w:rPr>
                <w:b/>
                <w:bCs/>
              </w:rPr>
              <w:t>Updates</w:t>
            </w:r>
          </w:p>
          <w:p w14:paraId="63AA55A8" w14:textId="77777777" w:rsidR="00BA2B93" w:rsidRPr="00883208" w:rsidRDefault="00BA2B93" w:rsidP="00FD4EFD">
            <w:pPr>
              <w:rPr>
                <w:b/>
                <w:bCs/>
              </w:rPr>
            </w:pPr>
          </w:p>
          <w:p w14:paraId="210C0235" w14:textId="598AFD36" w:rsidR="00430E3B" w:rsidRDefault="00911B85" w:rsidP="00FD4EFD">
            <w:r w:rsidRPr="00883208">
              <w:rPr>
                <w:b/>
                <w:bCs/>
              </w:rPr>
              <w:t>Communications:</w:t>
            </w:r>
            <w:r w:rsidR="00BA2B93">
              <w:rPr>
                <w:b/>
                <w:bCs/>
              </w:rPr>
              <w:t xml:space="preserve"> </w:t>
            </w:r>
            <w:r w:rsidR="00BA2B93" w:rsidRPr="00BA2B93">
              <w:t>A</w:t>
            </w:r>
            <w:r w:rsidR="00293525">
              <w:t>L</w:t>
            </w:r>
            <w:r w:rsidR="00BA2B93" w:rsidRPr="00BA2B93">
              <w:t xml:space="preserve"> has been focusing on finalising the </w:t>
            </w:r>
            <w:r w:rsidR="008A72D2">
              <w:t xml:space="preserve">website and the newsletter, both will be finalised imminently. Next focus is for each working group to </w:t>
            </w:r>
            <w:r w:rsidR="005A2F33">
              <w:t xml:space="preserve">suggest 2 questions each to ask people with a LD, </w:t>
            </w:r>
            <w:r w:rsidR="0000458C">
              <w:t>a</w:t>
            </w:r>
            <w:r w:rsidR="005A2F33">
              <w:t>cross Hampshire and with a link to groups in the community. All the working groups exist to improve the lives of people with a LD</w:t>
            </w:r>
            <w:r w:rsidR="007B758A">
              <w:t xml:space="preserve">, on topics such as accessing GPs and GP letters; annual reviews; do </w:t>
            </w:r>
            <w:r w:rsidR="0000458C">
              <w:t>people</w:t>
            </w:r>
            <w:r w:rsidR="007B758A">
              <w:t xml:space="preserve"> feel safe, etc. </w:t>
            </w:r>
          </w:p>
          <w:p w14:paraId="5C58CAD8" w14:textId="77777777" w:rsidR="00454F46" w:rsidRDefault="00454F46" w:rsidP="00FD4EFD"/>
          <w:p w14:paraId="2879FAA7" w14:textId="166D51A1" w:rsidR="009A2044" w:rsidRDefault="009A2044" w:rsidP="00FD4EFD">
            <w:r w:rsidRPr="00454F46">
              <w:rPr>
                <w:b/>
                <w:bCs/>
              </w:rPr>
              <w:t>Q:</w:t>
            </w:r>
            <w:r>
              <w:t xml:space="preserve"> Would carers be completing the answers to these questions for their family member if they have complex needs and therefore would find it </w:t>
            </w:r>
            <w:r w:rsidR="00454F46">
              <w:t>difficult to complete on their own?</w:t>
            </w:r>
          </w:p>
          <w:p w14:paraId="56E69E22" w14:textId="455E2D9A" w:rsidR="00B92C3D" w:rsidRDefault="00454F46" w:rsidP="00FD4EFD">
            <w:r w:rsidRPr="00454F46">
              <w:rPr>
                <w:b/>
                <w:bCs/>
              </w:rPr>
              <w:t xml:space="preserve">Y: </w:t>
            </w:r>
            <w:r w:rsidR="00003685">
              <w:t xml:space="preserve">Yes. </w:t>
            </w:r>
            <w:r w:rsidR="00164374">
              <w:t xml:space="preserve">Carers </w:t>
            </w:r>
            <w:r w:rsidR="0000458C">
              <w:t xml:space="preserve">also </w:t>
            </w:r>
            <w:r w:rsidR="00164374">
              <w:t>agreed they would like to suggest a question too. D</w:t>
            </w:r>
            <w:r w:rsidR="00293525">
              <w:t>H</w:t>
            </w:r>
            <w:r w:rsidR="00164374">
              <w:t xml:space="preserve"> will facilitate </w:t>
            </w:r>
            <w:r w:rsidR="00B92C3D">
              <w:t xml:space="preserve">between this group and the Complex Needs group as their questions are likely to be similar. </w:t>
            </w:r>
          </w:p>
          <w:p w14:paraId="5771A13A" w14:textId="43405254" w:rsidR="00C12E5E" w:rsidRPr="00454F46" w:rsidRDefault="00B92C3D" w:rsidP="00FD4EFD">
            <w:r w:rsidRPr="00C12E5E">
              <w:rPr>
                <w:highlight w:val="green"/>
              </w:rPr>
              <w:t>Action 3.1:</w:t>
            </w:r>
            <w:r>
              <w:t xml:space="preserve"> D</w:t>
            </w:r>
            <w:r w:rsidR="00293525">
              <w:t>H</w:t>
            </w:r>
            <w:r>
              <w:t xml:space="preserve"> and A</w:t>
            </w:r>
            <w:r w:rsidR="00293525">
              <w:t>L</w:t>
            </w:r>
            <w:r>
              <w:t xml:space="preserve"> to </w:t>
            </w:r>
            <w:r w:rsidR="00C12E5E">
              <w:t>liaise</w:t>
            </w:r>
            <w:r w:rsidR="0000458C">
              <w:t>.</w:t>
            </w:r>
            <w:r>
              <w:t xml:space="preserve"> </w:t>
            </w:r>
          </w:p>
          <w:p w14:paraId="553C25F0" w14:textId="77777777" w:rsidR="00C63263" w:rsidRDefault="00C63263" w:rsidP="00FD4EFD">
            <w:pPr>
              <w:rPr>
                <w:b/>
                <w:bCs/>
              </w:rPr>
            </w:pPr>
          </w:p>
          <w:p w14:paraId="5406EE24" w14:textId="6483C5CA" w:rsidR="00430E3B" w:rsidRDefault="00D77F4C" w:rsidP="00FD4EFD">
            <w:pPr>
              <w:rPr>
                <w:shd w:val="clear" w:color="auto" w:fill="FFFFFF"/>
              </w:rPr>
            </w:pPr>
            <w:r w:rsidRPr="00883208">
              <w:rPr>
                <w:b/>
                <w:bCs/>
                <w:shd w:val="clear" w:color="auto" w:fill="FFFFFF"/>
              </w:rPr>
              <w:t>Complex needs</w:t>
            </w:r>
            <w:r w:rsidR="009A166C" w:rsidRPr="00883208">
              <w:rPr>
                <w:shd w:val="clear" w:color="auto" w:fill="FFFFFF"/>
              </w:rPr>
              <w:t>:</w:t>
            </w:r>
            <w:r w:rsidR="00BF28B7">
              <w:rPr>
                <w:shd w:val="clear" w:color="auto" w:fill="FFFFFF"/>
              </w:rPr>
              <w:t xml:space="preserve"> </w:t>
            </w:r>
            <w:r w:rsidR="0048181A">
              <w:rPr>
                <w:shd w:val="clear" w:color="auto" w:fill="FFFFFF"/>
              </w:rPr>
              <w:t xml:space="preserve">Areas for discussion have been on </w:t>
            </w:r>
            <w:r w:rsidR="00D8563C">
              <w:rPr>
                <w:shd w:val="clear" w:color="auto" w:fill="FFFFFF"/>
              </w:rPr>
              <w:t>Transition, different therapies</w:t>
            </w:r>
            <w:r w:rsidR="000E2678">
              <w:rPr>
                <w:shd w:val="clear" w:color="auto" w:fill="FFFFFF"/>
              </w:rPr>
              <w:t>, staff training and complex needs</w:t>
            </w:r>
            <w:r w:rsidR="00D8563C">
              <w:rPr>
                <w:shd w:val="clear" w:color="auto" w:fill="FFFFFF"/>
              </w:rPr>
              <w:t xml:space="preserve"> </w:t>
            </w:r>
            <w:r w:rsidR="000E2678">
              <w:rPr>
                <w:shd w:val="clear" w:color="auto" w:fill="FFFFFF"/>
              </w:rPr>
              <w:t>with M</w:t>
            </w:r>
            <w:r w:rsidR="00293525">
              <w:rPr>
                <w:shd w:val="clear" w:color="auto" w:fill="FFFFFF"/>
              </w:rPr>
              <w:t>H</w:t>
            </w:r>
            <w:r w:rsidR="0000458C">
              <w:rPr>
                <w:shd w:val="clear" w:color="auto" w:fill="FFFFFF"/>
              </w:rPr>
              <w:t xml:space="preserve"> (AHC)</w:t>
            </w:r>
            <w:r w:rsidR="00B40BEA">
              <w:rPr>
                <w:shd w:val="clear" w:color="auto" w:fill="FFFFFF"/>
              </w:rPr>
              <w:t xml:space="preserve">, and S from the ICB on DOLS (Deprivation of Liberties Safeguards). </w:t>
            </w:r>
          </w:p>
          <w:p w14:paraId="18469409" w14:textId="77777777" w:rsidR="00E1797F" w:rsidRDefault="00E1797F" w:rsidP="00FD4EFD">
            <w:pPr>
              <w:rPr>
                <w:shd w:val="clear" w:color="auto" w:fill="FFFFFF"/>
              </w:rPr>
            </w:pPr>
          </w:p>
          <w:p w14:paraId="1B7DA3C7" w14:textId="5FB0593F" w:rsidR="00E1797F" w:rsidRDefault="00E1797F" w:rsidP="00FD4EFD">
            <w:pPr>
              <w:rPr>
                <w:shd w:val="clear" w:color="auto" w:fill="FFFFFF"/>
              </w:rPr>
            </w:pPr>
            <w:r>
              <w:rPr>
                <w:shd w:val="clear" w:color="auto" w:fill="FFFFFF"/>
              </w:rPr>
              <w:lastRenderedPageBreak/>
              <w:t>J</w:t>
            </w:r>
            <w:r w:rsidR="00293525">
              <w:rPr>
                <w:shd w:val="clear" w:color="auto" w:fill="FFFFFF"/>
              </w:rPr>
              <w:t>S</w:t>
            </w:r>
            <w:r>
              <w:rPr>
                <w:shd w:val="clear" w:color="auto" w:fill="FFFFFF"/>
              </w:rPr>
              <w:t xml:space="preserve"> added they would welcome some younger members. </w:t>
            </w:r>
            <w:r w:rsidR="006D4306">
              <w:rPr>
                <w:shd w:val="clear" w:color="auto" w:fill="FFFFFF"/>
              </w:rPr>
              <w:t>D</w:t>
            </w:r>
            <w:r w:rsidR="00293525">
              <w:rPr>
                <w:shd w:val="clear" w:color="auto" w:fill="FFFFFF"/>
              </w:rPr>
              <w:t>H</w:t>
            </w:r>
            <w:r w:rsidR="006D4306">
              <w:rPr>
                <w:shd w:val="clear" w:color="auto" w:fill="FFFFFF"/>
              </w:rPr>
              <w:t xml:space="preserve"> said there are younger people on the Facebook page, but the issue could be that they are at work during the </w:t>
            </w:r>
            <w:r w:rsidR="002E7571">
              <w:rPr>
                <w:shd w:val="clear" w:color="auto" w:fill="FFFFFF"/>
              </w:rPr>
              <w:t xml:space="preserve">day, and so unable to attend meetings. </w:t>
            </w:r>
            <w:r w:rsidR="003C10BB">
              <w:rPr>
                <w:shd w:val="clear" w:color="auto" w:fill="FFFFFF"/>
              </w:rPr>
              <w:t xml:space="preserve">Maybe if </w:t>
            </w:r>
            <w:r w:rsidR="001F241C">
              <w:rPr>
                <w:shd w:val="clear" w:color="auto" w:fill="FFFFFF"/>
              </w:rPr>
              <w:t xml:space="preserve">evening or weekend meetings were held occasionally it would help. </w:t>
            </w:r>
          </w:p>
          <w:p w14:paraId="1D8B21E7" w14:textId="77777777" w:rsidR="00930069" w:rsidRDefault="00930069" w:rsidP="00FD4EFD">
            <w:pPr>
              <w:rPr>
                <w:shd w:val="clear" w:color="auto" w:fill="FFFFFF"/>
              </w:rPr>
            </w:pPr>
          </w:p>
          <w:p w14:paraId="0A9E8259" w14:textId="3706E8A9" w:rsidR="00930069" w:rsidRDefault="00930069" w:rsidP="00FD4EFD">
            <w:pPr>
              <w:rPr>
                <w:shd w:val="clear" w:color="auto" w:fill="FFFFFF"/>
              </w:rPr>
            </w:pPr>
            <w:r>
              <w:rPr>
                <w:shd w:val="clear" w:color="auto" w:fill="FFFFFF"/>
              </w:rPr>
              <w:t xml:space="preserve">Facebook link is </w:t>
            </w:r>
            <w:r w:rsidR="00061C43">
              <w:rPr>
                <w:shd w:val="clear" w:color="auto" w:fill="FFFFFF"/>
              </w:rPr>
              <w:t xml:space="preserve">below under AOB. </w:t>
            </w:r>
          </w:p>
          <w:p w14:paraId="6D7A4853" w14:textId="77777777" w:rsidR="001F241C" w:rsidRDefault="001F241C" w:rsidP="00FD4EFD">
            <w:pPr>
              <w:rPr>
                <w:shd w:val="clear" w:color="auto" w:fill="FFFFFF"/>
              </w:rPr>
            </w:pPr>
          </w:p>
          <w:p w14:paraId="299F20CC" w14:textId="3A329C18" w:rsidR="001F241C" w:rsidRDefault="001F241C" w:rsidP="00FD4EFD">
            <w:pPr>
              <w:rPr>
                <w:shd w:val="clear" w:color="auto" w:fill="FFFFFF"/>
              </w:rPr>
            </w:pPr>
            <w:r>
              <w:rPr>
                <w:shd w:val="clear" w:color="auto" w:fill="FFFFFF"/>
              </w:rPr>
              <w:t xml:space="preserve">This group (Carers LD Working Group) could include </w:t>
            </w:r>
            <w:r w:rsidR="00930069">
              <w:rPr>
                <w:shd w:val="clear" w:color="auto" w:fill="FFFFFF"/>
              </w:rPr>
              <w:t>people with health needs</w:t>
            </w:r>
            <w:r w:rsidR="00722B72">
              <w:rPr>
                <w:shd w:val="clear" w:color="auto" w:fill="FFFFFF"/>
              </w:rPr>
              <w:t xml:space="preserve"> and carers who care and support people under the age of 18. </w:t>
            </w:r>
          </w:p>
          <w:p w14:paraId="5EDC20F5" w14:textId="77777777" w:rsidR="00287756" w:rsidRDefault="00287756" w:rsidP="00FD4EFD">
            <w:pPr>
              <w:rPr>
                <w:shd w:val="clear" w:color="auto" w:fill="FFFFFF"/>
              </w:rPr>
            </w:pPr>
          </w:p>
          <w:p w14:paraId="35A4CFE0" w14:textId="010B40EE" w:rsidR="00287756" w:rsidRDefault="00287756" w:rsidP="00FD4EFD">
            <w:pPr>
              <w:rPr>
                <w:shd w:val="clear" w:color="auto" w:fill="FFFFFF"/>
              </w:rPr>
            </w:pPr>
            <w:r>
              <w:rPr>
                <w:shd w:val="clear" w:color="auto" w:fill="FFFFFF"/>
              </w:rPr>
              <w:t>To avoid duplication it was suggested that</w:t>
            </w:r>
            <w:r w:rsidR="00364BB9">
              <w:rPr>
                <w:shd w:val="clear" w:color="auto" w:fill="FFFFFF"/>
              </w:rPr>
              <w:t xml:space="preserve">, where appropriate, we have </w:t>
            </w:r>
            <w:proofErr w:type="spellStart"/>
            <w:r w:rsidR="007770C9">
              <w:rPr>
                <w:shd w:val="clear" w:color="auto" w:fill="FFFFFF"/>
              </w:rPr>
              <w:t>JH</w:t>
            </w:r>
            <w:r w:rsidR="00364BB9">
              <w:rPr>
                <w:shd w:val="clear" w:color="auto" w:fill="FFFFFF"/>
              </w:rPr>
              <w:t>int</w:t>
            </w:r>
            <w:proofErr w:type="spellEnd"/>
            <w:r w:rsidR="00364BB9">
              <w:rPr>
                <w:shd w:val="clear" w:color="auto" w:fill="FFFFFF"/>
              </w:rPr>
              <w:t xml:space="preserve"> meetings too. All agreed. </w:t>
            </w:r>
          </w:p>
          <w:p w14:paraId="21AA9724" w14:textId="77777777" w:rsidR="00364BB9" w:rsidRDefault="00364BB9" w:rsidP="00FD4EFD">
            <w:pPr>
              <w:rPr>
                <w:shd w:val="clear" w:color="auto" w:fill="FFFFFF"/>
              </w:rPr>
            </w:pPr>
          </w:p>
          <w:p w14:paraId="721AB297" w14:textId="11C8058D" w:rsidR="00930069" w:rsidRDefault="00930069" w:rsidP="00FD4EFD">
            <w:pPr>
              <w:rPr>
                <w:shd w:val="clear" w:color="auto" w:fill="FFFFFF"/>
              </w:rPr>
            </w:pPr>
            <w:r w:rsidRPr="00930069">
              <w:rPr>
                <w:highlight w:val="green"/>
                <w:shd w:val="clear" w:color="auto" w:fill="FFFFFF"/>
              </w:rPr>
              <w:t>Action 3.2:</w:t>
            </w:r>
            <w:r>
              <w:rPr>
                <w:shd w:val="clear" w:color="auto" w:fill="FFFFFF"/>
              </w:rPr>
              <w:t xml:space="preserve"> J</w:t>
            </w:r>
            <w:r w:rsidR="00E63B65">
              <w:rPr>
                <w:shd w:val="clear" w:color="auto" w:fill="FFFFFF"/>
              </w:rPr>
              <w:t>H</w:t>
            </w:r>
            <w:r>
              <w:rPr>
                <w:shd w:val="clear" w:color="auto" w:fill="FFFFFF"/>
              </w:rPr>
              <w:t xml:space="preserve"> to add this as an agenda item, for discussion to the next meeting.</w:t>
            </w:r>
          </w:p>
          <w:p w14:paraId="0BA2C172" w14:textId="77777777" w:rsidR="00327932" w:rsidRDefault="00327932" w:rsidP="00FD4EFD">
            <w:pPr>
              <w:rPr>
                <w:shd w:val="clear" w:color="auto" w:fill="FFFFFF"/>
              </w:rPr>
            </w:pPr>
          </w:p>
          <w:p w14:paraId="2D83B025" w14:textId="5ABD3DA5" w:rsidR="00327932" w:rsidRDefault="00327932" w:rsidP="00FD4EFD">
            <w:pPr>
              <w:rPr>
                <w:shd w:val="clear" w:color="auto" w:fill="FFFFFF"/>
              </w:rPr>
            </w:pPr>
            <w:r>
              <w:rPr>
                <w:shd w:val="clear" w:color="auto" w:fill="FFFFFF"/>
              </w:rPr>
              <w:t>A</w:t>
            </w:r>
            <w:r w:rsidR="00E63B65">
              <w:rPr>
                <w:shd w:val="clear" w:color="auto" w:fill="FFFFFF"/>
              </w:rPr>
              <w:t>L</w:t>
            </w:r>
            <w:r>
              <w:rPr>
                <w:shd w:val="clear" w:color="auto" w:fill="FFFFFF"/>
              </w:rPr>
              <w:t xml:space="preserve"> confirmed that </w:t>
            </w:r>
            <w:r w:rsidR="00CC5AE7">
              <w:rPr>
                <w:shd w:val="clear" w:color="auto" w:fill="FFFFFF"/>
              </w:rPr>
              <w:t xml:space="preserve">the ICB are included in the LDP, and they are represented at some meetings. </w:t>
            </w:r>
          </w:p>
          <w:p w14:paraId="2CB8316B" w14:textId="77777777" w:rsidR="00C63263" w:rsidRPr="00430E3B" w:rsidRDefault="00C63263" w:rsidP="00FD4EFD">
            <w:pPr>
              <w:rPr>
                <w:b/>
                <w:bCs/>
              </w:rPr>
            </w:pPr>
          </w:p>
          <w:p w14:paraId="69A95B53" w14:textId="1695886E" w:rsidR="003747BF" w:rsidRPr="00883208" w:rsidRDefault="00D77F4C" w:rsidP="00C63263">
            <w:pPr>
              <w:rPr>
                <w:shd w:val="clear" w:color="auto" w:fill="FFFFFF"/>
              </w:rPr>
            </w:pPr>
            <w:r w:rsidRPr="00883208">
              <w:rPr>
                <w:b/>
                <w:bCs/>
                <w:shd w:val="clear" w:color="auto" w:fill="FFFFFF"/>
              </w:rPr>
              <w:t>Old</w:t>
            </w:r>
            <w:r w:rsidR="0027050D">
              <w:rPr>
                <w:b/>
                <w:bCs/>
                <w:shd w:val="clear" w:color="auto" w:fill="FFFFFF"/>
              </w:rPr>
              <w:t>er</w:t>
            </w:r>
            <w:r w:rsidRPr="00883208">
              <w:rPr>
                <w:b/>
                <w:bCs/>
                <w:shd w:val="clear" w:color="auto" w:fill="FFFFFF"/>
              </w:rPr>
              <w:t xml:space="preserve"> </w:t>
            </w:r>
            <w:r w:rsidR="00255944" w:rsidRPr="00883208">
              <w:rPr>
                <w:b/>
                <w:bCs/>
                <w:shd w:val="clear" w:color="auto" w:fill="FFFFFF"/>
              </w:rPr>
              <w:t>P</w:t>
            </w:r>
            <w:r w:rsidRPr="00883208">
              <w:rPr>
                <w:b/>
                <w:bCs/>
                <w:shd w:val="clear" w:color="auto" w:fill="FFFFFF"/>
              </w:rPr>
              <w:t xml:space="preserve">ersons </w:t>
            </w:r>
            <w:r w:rsidR="00255944" w:rsidRPr="00883208">
              <w:rPr>
                <w:b/>
                <w:bCs/>
                <w:shd w:val="clear" w:color="auto" w:fill="FFFFFF"/>
              </w:rPr>
              <w:t>P</w:t>
            </w:r>
            <w:r w:rsidRPr="00883208">
              <w:rPr>
                <w:b/>
                <w:bCs/>
                <w:shd w:val="clear" w:color="auto" w:fill="FFFFFF"/>
              </w:rPr>
              <w:t>artnership</w:t>
            </w:r>
            <w:r w:rsidR="00255944" w:rsidRPr="00883208">
              <w:rPr>
                <w:b/>
                <w:bCs/>
                <w:shd w:val="clear" w:color="auto" w:fill="FFFFFF"/>
              </w:rPr>
              <w:t xml:space="preserve"> </w:t>
            </w:r>
            <w:r w:rsidR="00255944" w:rsidRPr="001F4FBB">
              <w:rPr>
                <w:shd w:val="clear" w:color="auto" w:fill="FFFFFF"/>
              </w:rPr>
              <w:t>– A</w:t>
            </w:r>
            <w:r w:rsidR="00E63B65">
              <w:rPr>
                <w:shd w:val="clear" w:color="auto" w:fill="FFFFFF"/>
              </w:rPr>
              <w:t>M</w:t>
            </w:r>
            <w:r w:rsidR="00255944" w:rsidRPr="001F4FBB">
              <w:rPr>
                <w:shd w:val="clear" w:color="auto" w:fill="FFFFFF"/>
              </w:rPr>
              <w:t>:</w:t>
            </w:r>
            <w:r w:rsidR="00255944" w:rsidRPr="00883208">
              <w:rPr>
                <w:shd w:val="clear" w:color="auto" w:fill="FFFFFF"/>
              </w:rPr>
              <w:t xml:space="preserve"> </w:t>
            </w:r>
            <w:r w:rsidR="00F02F22">
              <w:rPr>
                <w:shd w:val="clear" w:color="auto" w:fill="FFFFFF"/>
              </w:rPr>
              <w:t xml:space="preserve">No further meetings since the first one. </w:t>
            </w:r>
            <w:r w:rsidR="00E63B65">
              <w:rPr>
                <w:shd w:val="clear" w:color="auto" w:fill="FFFFFF"/>
              </w:rPr>
              <w:t>MH</w:t>
            </w:r>
            <w:r w:rsidR="00F02F22">
              <w:rPr>
                <w:shd w:val="clear" w:color="auto" w:fill="FFFFFF"/>
              </w:rPr>
              <w:t xml:space="preserve"> </w:t>
            </w:r>
            <w:r w:rsidR="001A25B2">
              <w:rPr>
                <w:shd w:val="clear" w:color="auto" w:fill="FFFFFF"/>
              </w:rPr>
              <w:t>is the lead for this work and has met with A</w:t>
            </w:r>
            <w:r w:rsidR="00E63B65">
              <w:rPr>
                <w:shd w:val="clear" w:color="auto" w:fill="FFFFFF"/>
              </w:rPr>
              <w:t>M</w:t>
            </w:r>
            <w:r w:rsidR="001A25B2">
              <w:rPr>
                <w:shd w:val="clear" w:color="auto" w:fill="FFFFFF"/>
              </w:rPr>
              <w:t xml:space="preserve">. </w:t>
            </w:r>
            <w:r w:rsidR="00D44863">
              <w:rPr>
                <w:shd w:val="clear" w:color="auto" w:fill="FFFFFF"/>
              </w:rPr>
              <w:t xml:space="preserve">Health are also represented at the Partnership. </w:t>
            </w:r>
          </w:p>
          <w:p w14:paraId="1831B082" w14:textId="77777777" w:rsidR="003747BF" w:rsidRPr="00883208" w:rsidRDefault="003747BF" w:rsidP="00FD4EFD">
            <w:pPr>
              <w:rPr>
                <w:shd w:val="clear" w:color="auto" w:fill="FFFFFF"/>
              </w:rPr>
            </w:pPr>
          </w:p>
          <w:p w14:paraId="329F5F95" w14:textId="0AF639BB" w:rsidR="00224F82" w:rsidRPr="00586D44" w:rsidRDefault="00BF323A" w:rsidP="00586D44">
            <w:pPr>
              <w:rPr>
                <w:rFonts w:eastAsia="Times New Roman"/>
              </w:rPr>
            </w:pPr>
            <w:r w:rsidRPr="00883208">
              <w:rPr>
                <w:shd w:val="clear" w:color="auto" w:fill="FFFFFF"/>
              </w:rPr>
              <w:t xml:space="preserve">Carers </w:t>
            </w:r>
            <w:r w:rsidR="0027050D">
              <w:rPr>
                <w:shd w:val="clear" w:color="auto" w:fill="FFFFFF"/>
              </w:rPr>
              <w:t>S</w:t>
            </w:r>
            <w:r w:rsidRPr="00883208">
              <w:rPr>
                <w:shd w:val="clear" w:color="auto" w:fill="FFFFFF"/>
              </w:rPr>
              <w:t xml:space="preserve">trategy and Charter review – </w:t>
            </w:r>
            <w:r w:rsidR="001F4FBB">
              <w:rPr>
                <w:shd w:val="clear" w:color="auto" w:fill="FFFFFF"/>
              </w:rPr>
              <w:t>A</w:t>
            </w:r>
            <w:r w:rsidR="00E63B65">
              <w:rPr>
                <w:shd w:val="clear" w:color="auto" w:fill="FFFFFF"/>
              </w:rPr>
              <w:t>M</w:t>
            </w:r>
            <w:r w:rsidR="001F4FBB">
              <w:rPr>
                <w:shd w:val="clear" w:color="auto" w:fill="FFFFFF"/>
              </w:rPr>
              <w:t xml:space="preserve">: </w:t>
            </w:r>
            <w:r w:rsidR="007C70D9" w:rsidRPr="00586D44">
              <w:rPr>
                <w:shd w:val="clear" w:color="auto" w:fill="FFFFFF"/>
              </w:rPr>
              <w:t xml:space="preserve">The </w:t>
            </w:r>
            <w:proofErr w:type="spellStart"/>
            <w:r w:rsidR="007770C9">
              <w:rPr>
                <w:shd w:val="clear" w:color="auto" w:fill="FFFFFF"/>
              </w:rPr>
              <w:t>JH</w:t>
            </w:r>
            <w:r w:rsidR="007C70D9" w:rsidRPr="00586D44">
              <w:rPr>
                <w:shd w:val="clear" w:color="auto" w:fill="FFFFFF"/>
              </w:rPr>
              <w:t>int</w:t>
            </w:r>
            <w:proofErr w:type="spellEnd"/>
            <w:r w:rsidR="007C70D9" w:rsidRPr="00586D44">
              <w:rPr>
                <w:shd w:val="clear" w:color="auto" w:fill="FFFFFF"/>
              </w:rPr>
              <w:t xml:space="preserve"> Implementation Group (JIG) </w:t>
            </w:r>
            <w:r w:rsidR="00CA60D7" w:rsidRPr="00586D44">
              <w:rPr>
                <w:shd w:val="clear" w:color="auto" w:fill="FFFFFF"/>
              </w:rPr>
              <w:t xml:space="preserve">have set up </w:t>
            </w:r>
            <w:r w:rsidR="00FB0EFA" w:rsidRPr="00586D44">
              <w:rPr>
                <w:shd w:val="clear" w:color="auto" w:fill="FFFFFF"/>
              </w:rPr>
              <w:t xml:space="preserve">3 action groups: Carers Respite, Carers Assessments and GP </w:t>
            </w:r>
            <w:r w:rsidR="0016030F" w:rsidRPr="00586D44">
              <w:rPr>
                <w:shd w:val="clear" w:color="auto" w:fill="FFFFFF"/>
              </w:rPr>
              <w:t>Registration</w:t>
            </w:r>
            <w:r w:rsidR="00361F71" w:rsidRPr="00586D44">
              <w:rPr>
                <w:shd w:val="clear" w:color="auto" w:fill="FFFFFF"/>
              </w:rPr>
              <w:t xml:space="preserve">. A meeting has been </w:t>
            </w:r>
            <w:r w:rsidR="008A14F9" w:rsidRPr="00586D44">
              <w:rPr>
                <w:shd w:val="clear" w:color="auto" w:fill="FFFFFF"/>
              </w:rPr>
              <w:t xml:space="preserve">set up to start reviewing the Carers Strategy. </w:t>
            </w:r>
            <w:r w:rsidR="00586D44" w:rsidRPr="00586D44">
              <w:rPr>
                <w:shd w:val="clear" w:color="auto" w:fill="FFFFFF"/>
              </w:rPr>
              <w:t xml:space="preserve">The next steps will be a series of </w:t>
            </w:r>
            <w:r w:rsidR="00224F82" w:rsidRPr="00586D44">
              <w:rPr>
                <w:rFonts w:eastAsia="Times New Roman"/>
              </w:rPr>
              <w:t>4 meetings</w:t>
            </w:r>
            <w:r w:rsidR="00586D44">
              <w:rPr>
                <w:rFonts w:eastAsia="Times New Roman"/>
              </w:rPr>
              <w:t>:</w:t>
            </w:r>
            <w:r w:rsidR="00224F82" w:rsidRPr="00586D44">
              <w:rPr>
                <w:rFonts w:eastAsia="Times New Roman"/>
              </w:rPr>
              <w:t xml:space="preserve"> </w:t>
            </w:r>
          </w:p>
          <w:p w14:paraId="27229579" w14:textId="77777777" w:rsidR="00224F82" w:rsidRDefault="00224F82" w:rsidP="00224F82">
            <w:pPr>
              <w:pStyle w:val="ListParagraph"/>
              <w:numPr>
                <w:ilvl w:val="0"/>
                <w:numId w:val="11"/>
              </w:numPr>
              <w:contextualSpacing w:val="0"/>
              <w:rPr>
                <w:rFonts w:eastAsia="Times New Roman"/>
              </w:rPr>
            </w:pPr>
            <w:r>
              <w:rPr>
                <w:rFonts w:eastAsia="Times New Roman"/>
              </w:rPr>
              <w:t>Meeting 1: carers to discuss current carers strategy and consider what has been achieved</w:t>
            </w:r>
          </w:p>
          <w:p w14:paraId="74CCFB3A" w14:textId="77777777" w:rsidR="00224F82" w:rsidRDefault="00224F82" w:rsidP="00224F82">
            <w:pPr>
              <w:pStyle w:val="ListParagraph"/>
              <w:numPr>
                <w:ilvl w:val="0"/>
                <w:numId w:val="11"/>
              </w:numPr>
              <w:contextualSpacing w:val="0"/>
              <w:rPr>
                <w:rFonts w:eastAsia="Times New Roman"/>
              </w:rPr>
            </w:pPr>
            <w:r>
              <w:rPr>
                <w:rFonts w:eastAsia="Times New Roman"/>
              </w:rPr>
              <w:t xml:space="preserve">Meeting 2: carers and organisations to be invited to discuss what organisations feel needs to change and how to go forward </w:t>
            </w:r>
          </w:p>
          <w:p w14:paraId="76CEC9B7" w14:textId="77777777" w:rsidR="00224F82" w:rsidRDefault="00224F82" w:rsidP="00224F82">
            <w:pPr>
              <w:pStyle w:val="ListParagraph"/>
              <w:numPr>
                <w:ilvl w:val="0"/>
                <w:numId w:val="11"/>
              </w:numPr>
              <w:contextualSpacing w:val="0"/>
              <w:rPr>
                <w:rFonts w:eastAsia="Times New Roman"/>
              </w:rPr>
            </w:pPr>
            <w:r>
              <w:rPr>
                <w:rFonts w:eastAsia="Times New Roman"/>
              </w:rPr>
              <w:t>Meeting 3: carers and organisations to be invited to discuss what additional points need to be added</w:t>
            </w:r>
          </w:p>
          <w:p w14:paraId="761D762D" w14:textId="77777777" w:rsidR="00224F82" w:rsidRDefault="00224F82" w:rsidP="00224F82">
            <w:pPr>
              <w:pStyle w:val="ListParagraph"/>
              <w:numPr>
                <w:ilvl w:val="0"/>
                <w:numId w:val="11"/>
              </w:numPr>
              <w:contextualSpacing w:val="0"/>
              <w:rPr>
                <w:rFonts w:eastAsia="Times New Roman"/>
              </w:rPr>
            </w:pPr>
            <w:r>
              <w:rPr>
                <w:rFonts w:eastAsia="Times New Roman"/>
              </w:rPr>
              <w:t xml:space="preserve">Meeting 4: carers and organisations to be invited to discuss an action plan </w:t>
            </w:r>
          </w:p>
          <w:p w14:paraId="484C231C" w14:textId="3DEC2198" w:rsidR="00224F82" w:rsidRDefault="00586D44" w:rsidP="00224F82">
            <w:r>
              <w:t>Th</w:t>
            </w:r>
            <w:r w:rsidR="00224F82">
              <w:t xml:space="preserve">e </w:t>
            </w:r>
            <w:r>
              <w:t>aim is for</w:t>
            </w:r>
            <w:r w:rsidR="00224F82">
              <w:t xml:space="preserve"> the Strategy </w:t>
            </w:r>
            <w:r>
              <w:t xml:space="preserve">to be </w:t>
            </w:r>
            <w:r w:rsidR="00224F82">
              <w:t>ready to launch in November this year</w:t>
            </w:r>
            <w:r w:rsidR="0027050D">
              <w:t>.</w:t>
            </w:r>
            <w:r w:rsidR="00224F82">
              <w:t xml:space="preserve"> </w:t>
            </w:r>
            <w:r>
              <w:t>A m</w:t>
            </w:r>
            <w:r w:rsidR="00224F82">
              <w:t xml:space="preserve">eeting </w:t>
            </w:r>
            <w:r>
              <w:t xml:space="preserve">will be held </w:t>
            </w:r>
            <w:r w:rsidR="00224F82">
              <w:t>in June</w:t>
            </w:r>
            <w:r w:rsidR="0027050D">
              <w:t xml:space="preserve"> and</w:t>
            </w:r>
            <w:r w:rsidR="00224F82">
              <w:t xml:space="preserve"> July, and 2</w:t>
            </w:r>
            <w:r>
              <w:t xml:space="preserve"> meetings</w:t>
            </w:r>
            <w:r w:rsidR="00224F82">
              <w:t xml:space="preserve"> in August</w:t>
            </w:r>
            <w:r>
              <w:t xml:space="preserve">. </w:t>
            </w:r>
          </w:p>
          <w:p w14:paraId="0E9F5C06" w14:textId="77777777" w:rsidR="006E529C" w:rsidRDefault="006E529C" w:rsidP="00224F82"/>
          <w:p w14:paraId="44DE71C1" w14:textId="6CF548B3" w:rsidR="006E529C" w:rsidRPr="00883208" w:rsidRDefault="006E529C" w:rsidP="00224F82">
            <w:pPr>
              <w:rPr>
                <w:color w:val="FF0000"/>
              </w:rPr>
            </w:pPr>
            <w:r>
              <w:t xml:space="preserve">Everyone is welcome to </w:t>
            </w:r>
            <w:proofErr w:type="spellStart"/>
            <w:r w:rsidR="007770C9">
              <w:t>JH</w:t>
            </w:r>
            <w:r>
              <w:t>in</w:t>
            </w:r>
            <w:proofErr w:type="spellEnd"/>
            <w:r>
              <w:t xml:space="preserve"> the meetings. </w:t>
            </w:r>
            <w:r w:rsidRPr="006E529C">
              <w:rPr>
                <w:highlight w:val="green"/>
              </w:rPr>
              <w:t>Action 3.3</w:t>
            </w:r>
            <w:r>
              <w:t xml:space="preserve"> contact J</w:t>
            </w:r>
            <w:r w:rsidR="00E63B65">
              <w:t>H</w:t>
            </w:r>
            <w:r>
              <w:t xml:space="preserve"> if you would like to attend the meetings. </w:t>
            </w:r>
          </w:p>
        </w:tc>
        <w:tc>
          <w:tcPr>
            <w:tcW w:w="993" w:type="dxa"/>
          </w:tcPr>
          <w:p w14:paraId="4C8FA473" w14:textId="2E2DE966" w:rsidR="00473C7C" w:rsidRDefault="00473C7C" w:rsidP="000F576B">
            <w:pPr>
              <w:rPr>
                <w:bCs/>
              </w:rPr>
            </w:pPr>
          </w:p>
          <w:p w14:paraId="3FE65041" w14:textId="77777777" w:rsidR="00C12E5E" w:rsidRDefault="00C12E5E" w:rsidP="000F576B">
            <w:pPr>
              <w:rPr>
                <w:bCs/>
              </w:rPr>
            </w:pPr>
          </w:p>
          <w:p w14:paraId="32E0F075" w14:textId="77777777" w:rsidR="00C12E5E" w:rsidRDefault="00C12E5E" w:rsidP="000F576B">
            <w:pPr>
              <w:rPr>
                <w:bCs/>
              </w:rPr>
            </w:pPr>
          </w:p>
          <w:p w14:paraId="0BDAF2E1" w14:textId="77777777" w:rsidR="00C12E5E" w:rsidRDefault="00C12E5E" w:rsidP="000F576B">
            <w:pPr>
              <w:rPr>
                <w:bCs/>
              </w:rPr>
            </w:pPr>
          </w:p>
          <w:p w14:paraId="5F68FC08" w14:textId="77777777" w:rsidR="00C12E5E" w:rsidRDefault="00C12E5E" w:rsidP="000F576B">
            <w:pPr>
              <w:rPr>
                <w:bCs/>
              </w:rPr>
            </w:pPr>
          </w:p>
          <w:p w14:paraId="770F4BD4" w14:textId="77777777" w:rsidR="00C12E5E" w:rsidRDefault="00C12E5E" w:rsidP="000F576B">
            <w:pPr>
              <w:rPr>
                <w:bCs/>
              </w:rPr>
            </w:pPr>
          </w:p>
          <w:p w14:paraId="584E3D3B" w14:textId="77777777" w:rsidR="00C12E5E" w:rsidRDefault="00C12E5E" w:rsidP="000F576B">
            <w:pPr>
              <w:rPr>
                <w:bCs/>
              </w:rPr>
            </w:pPr>
          </w:p>
          <w:p w14:paraId="461A1C93" w14:textId="77777777" w:rsidR="00C12E5E" w:rsidRDefault="00C12E5E" w:rsidP="000F576B">
            <w:pPr>
              <w:rPr>
                <w:bCs/>
              </w:rPr>
            </w:pPr>
          </w:p>
          <w:p w14:paraId="5AA42610" w14:textId="77777777" w:rsidR="00C12E5E" w:rsidRDefault="00C12E5E" w:rsidP="000F576B">
            <w:pPr>
              <w:rPr>
                <w:bCs/>
              </w:rPr>
            </w:pPr>
          </w:p>
          <w:p w14:paraId="6A667567" w14:textId="77777777" w:rsidR="00C12E5E" w:rsidRDefault="00C12E5E" w:rsidP="000F576B">
            <w:pPr>
              <w:rPr>
                <w:bCs/>
              </w:rPr>
            </w:pPr>
          </w:p>
          <w:p w14:paraId="2589A3A9" w14:textId="77777777" w:rsidR="00C12E5E" w:rsidRDefault="00C12E5E" w:rsidP="000F576B">
            <w:pPr>
              <w:rPr>
                <w:bCs/>
              </w:rPr>
            </w:pPr>
          </w:p>
          <w:p w14:paraId="54EAB066" w14:textId="77777777" w:rsidR="00C12E5E" w:rsidRDefault="00C12E5E" w:rsidP="000F576B">
            <w:pPr>
              <w:rPr>
                <w:bCs/>
              </w:rPr>
            </w:pPr>
          </w:p>
          <w:p w14:paraId="65DABC7E" w14:textId="77777777" w:rsidR="00C12E5E" w:rsidRDefault="00C12E5E" w:rsidP="000F576B">
            <w:pPr>
              <w:rPr>
                <w:bCs/>
              </w:rPr>
            </w:pPr>
          </w:p>
          <w:p w14:paraId="69A2ADE8" w14:textId="77777777" w:rsidR="00C12E5E" w:rsidRDefault="00C12E5E" w:rsidP="000F576B">
            <w:pPr>
              <w:rPr>
                <w:bCs/>
              </w:rPr>
            </w:pPr>
          </w:p>
          <w:p w14:paraId="2683066F" w14:textId="22D145D8" w:rsidR="00C12E5E" w:rsidRDefault="00C12E5E" w:rsidP="000F576B">
            <w:pPr>
              <w:rPr>
                <w:bCs/>
              </w:rPr>
            </w:pPr>
            <w:r>
              <w:rPr>
                <w:bCs/>
              </w:rPr>
              <w:t>DH/</w:t>
            </w:r>
          </w:p>
          <w:p w14:paraId="7D78C285" w14:textId="43419EF5" w:rsidR="00C12E5E" w:rsidRDefault="00C12E5E" w:rsidP="000F576B">
            <w:pPr>
              <w:rPr>
                <w:bCs/>
              </w:rPr>
            </w:pPr>
            <w:r>
              <w:rPr>
                <w:bCs/>
              </w:rPr>
              <w:t>AL</w:t>
            </w:r>
          </w:p>
          <w:p w14:paraId="01754D34" w14:textId="77777777" w:rsidR="00930069" w:rsidRDefault="00930069" w:rsidP="000F576B">
            <w:pPr>
              <w:rPr>
                <w:bCs/>
              </w:rPr>
            </w:pPr>
          </w:p>
          <w:p w14:paraId="2E97BE4C" w14:textId="77777777" w:rsidR="00930069" w:rsidRDefault="00930069" w:rsidP="000F576B">
            <w:pPr>
              <w:rPr>
                <w:bCs/>
              </w:rPr>
            </w:pPr>
          </w:p>
          <w:p w14:paraId="67AE33AE" w14:textId="77777777" w:rsidR="00930069" w:rsidRDefault="00930069" w:rsidP="000F576B">
            <w:pPr>
              <w:rPr>
                <w:bCs/>
              </w:rPr>
            </w:pPr>
          </w:p>
          <w:p w14:paraId="5247BBD7" w14:textId="77777777" w:rsidR="00930069" w:rsidRDefault="00930069" w:rsidP="000F576B">
            <w:pPr>
              <w:rPr>
                <w:bCs/>
              </w:rPr>
            </w:pPr>
          </w:p>
          <w:p w14:paraId="40AD879E" w14:textId="77777777" w:rsidR="00930069" w:rsidRDefault="00930069" w:rsidP="000F576B">
            <w:pPr>
              <w:rPr>
                <w:bCs/>
              </w:rPr>
            </w:pPr>
          </w:p>
          <w:p w14:paraId="0388263B" w14:textId="77777777" w:rsidR="00930069" w:rsidRDefault="00930069" w:rsidP="000F576B">
            <w:pPr>
              <w:rPr>
                <w:bCs/>
              </w:rPr>
            </w:pPr>
          </w:p>
          <w:p w14:paraId="46D4C6F0" w14:textId="77777777" w:rsidR="00930069" w:rsidRDefault="00930069" w:rsidP="000F576B">
            <w:pPr>
              <w:rPr>
                <w:bCs/>
              </w:rPr>
            </w:pPr>
          </w:p>
          <w:p w14:paraId="2AADE2F4" w14:textId="77777777" w:rsidR="00930069" w:rsidRDefault="00930069" w:rsidP="000F576B">
            <w:pPr>
              <w:rPr>
                <w:bCs/>
              </w:rPr>
            </w:pPr>
          </w:p>
          <w:p w14:paraId="5154BE2F" w14:textId="77777777" w:rsidR="00930069" w:rsidRDefault="00930069" w:rsidP="000F576B">
            <w:pPr>
              <w:rPr>
                <w:bCs/>
              </w:rPr>
            </w:pPr>
          </w:p>
          <w:p w14:paraId="13F6DA56" w14:textId="77777777" w:rsidR="00930069" w:rsidRDefault="00930069" w:rsidP="000F576B">
            <w:pPr>
              <w:rPr>
                <w:bCs/>
              </w:rPr>
            </w:pPr>
          </w:p>
          <w:p w14:paraId="53BFB264" w14:textId="77777777" w:rsidR="00930069" w:rsidRDefault="00930069" w:rsidP="000F576B">
            <w:pPr>
              <w:rPr>
                <w:bCs/>
              </w:rPr>
            </w:pPr>
          </w:p>
          <w:p w14:paraId="2D8A3E8A" w14:textId="77777777" w:rsidR="00930069" w:rsidRDefault="00930069" w:rsidP="000F576B">
            <w:pPr>
              <w:rPr>
                <w:bCs/>
              </w:rPr>
            </w:pPr>
          </w:p>
          <w:p w14:paraId="04655DDE" w14:textId="77777777" w:rsidR="00061C43" w:rsidRDefault="00061C43" w:rsidP="000F576B">
            <w:pPr>
              <w:rPr>
                <w:bCs/>
              </w:rPr>
            </w:pPr>
          </w:p>
          <w:p w14:paraId="78106E99" w14:textId="77777777" w:rsidR="00061C43" w:rsidRDefault="00061C43" w:rsidP="000F576B">
            <w:pPr>
              <w:rPr>
                <w:bCs/>
              </w:rPr>
            </w:pPr>
          </w:p>
          <w:p w14:paraId="1DB6083E" w14:textId="77777777" w:rsidR="00016FB5" w:rsidRDefault="00016FB5" w:rsidP="000F576B">
            <w:pPr>
              <w:rPr>
                <w:bCs/>
              </w:rPr>
            </w:pPr>
          </w:p>
          <w:p w14:paraId="68ABBBFA" w14:textId="77777777" w:rsidR="00016FB5" w:rsidRDefault="00016FB5" w:rsidP="000F576B">
            <w:pPr>
              <w:rPr>
                <w:bCs/>
              </w:rPr>
            </w:pPr>
          </w:p>
          <w:p w14:paraId="732BF14D" w14:textId="77777777" w:rsidR="00016FB5" w:rsidRDefault="00016FB5" w:rsidP="000F576B">
            <w:pPr>
              <w:rPr>
                <w:bCs/>
              </w:rPr>
            </w:pPr>
          </w:p>
          <w:p w14:paraId="455FA5AA" w14:textId="77777777" w:rsidR="00016FB5" w:rsidRDefault="00016FB5" w:rsidP="000F576B">
            <w:pPr>
              <w:rPr>
                <w:bCs/>
              </w:rPr>
            </w:pPr>
          </w:p>
          <w:p w14:paraId="038CDD34" w14:textId="77D51A52" w:rsidR="00930069" w:rsidRDefault="00930069" w:rsidP="000F576B">
            <w:pPr>
              <w:rPr>
                <w:bCs/>
              </w:rPr>
            </w:pPr>
            <w:r>
              <w:rPr>
                <w:bCs/>
              </w:rPr>
              <w:t>JH</w:t>
            </w:r>
          </w:p>
          <w:p w14:paraId="746C1F7E" w14:textId="77777777" w:rsidR="006E529C" w:rsidRDefault="006E529C" w:rsidP="000F576B">
            <w:pPr>
              <w:rPr>
                <w:bCs/>
              </w:rPr>
            </w:pPr>
          </w:p>
          <w:p w14:paraId="0B64FA0F" w14:textId="77777777" w:rsidR="006E529C" w:rsidRDefault="006E529C" w:rsidP="000F576B">
            <w:pPr>
              <w:rPr>
                <w:bCs/>
              </w:rPr>
            </w:pPr>
          </w:p>
          <w:p w14:paraId="2A762004" w14:textId="77777777" w:rsidR="006E529C" w:rsidRDefault="006E529C" w:rsidP="000F576B">
            <w:pPr>
              <w:rPr>
                <w:bCs/>
              </w:rPr>
            </w:pPr>
          </w:p>
          <w:p w14:paraId="5758595A" w14:textId="77777777" w:rsidR="006E529C" w:rsidRDefault="006E529C" w:rsidP="000F576B">
            <w:pPr>
              <w:rPr>
                <w:bCs/>
              </w:rPr>
            </w:pPr>
          </w:p>
          <w:p w14:paraId="13F65C83" w14:textId="77777777" w:rsidR="006E529C" w:rsidRDefault="006E529C" w:rsidP="000F576B">
            <w:pPr>
              <w:rPr>
                <w:bCs/>
              </w:rPr>
            </w:pPr>
          </w:p>
          <w:p w14:paraId="739008D0" w14:textId="77777777" w:rsidR="006E529C" w:rsidRDefault="006E529C" w:rsidP="000F576B">
            <w:pPr>
              <w:rPr>
                <w:bCs/>
              </w:rPr>
            </w:pPr>
          </w:p>
          <w:p w14:paraId="104032DA" w14:textId="77777777" w:rsidR="006E529C" w:rsidRDefault="006E529C" w:rsidP="000F576B">
            <w:pPr>
              <w:rPr>
                <w:bCs/>
              </w:rPr>
            </w:pPr>
          </w:p>
          <w:p w14:paraId="2EDDDE04" w14:textId="77777777" w:rsidR="006E529C" w:rsidRDefault="006E529C" w:rsidP="000F576B">
            <w:pPr>
              <w:rPr>
                <w:bCs/>
              </w:rPr>
            </w:pPr>
          </w:p>
          <w:p w14:paraId="2703FC7E" w14:textId="77777777" w:rsidR="006E529C" w:rsidRDefault="006E529C" w:rsidP="000F576B">
            <w:pPr>
              <w:rPr>
                <w:bCs/>
              </w:rPr>
            </w:pPr>
          </w:p>
          <w:p w14:paraId="3F24CB8A" w14:textId="77777777" w:rsidR="006E529C" w:rsidRDefault="006E529C" w:rsidP="000F576B">
            <w:pPr>
              <w:rPr>
                <w:bCs/>
              </w:rPr>
            </w:pPr>
          </w:p>
          <w:p w14:paraId="2399CB37" w14:textId="77777777" w:rsidR="006E529C" w:rsidRDefault="006E529C" w:rsidP="000F576B">
            <w:pPr>
              <w:rPr>
                <w:bCs/>
              </w:rPr>
            </w:pPr>
          </w:p>
          <w:p w14:paraId="065519AD" w14:textId="77777777" w:rsidR="006E529C" w:rsidRDefault="006E529C" w:rsidP="000F576B">
            <w:pPr>
              <w:rPr>
                <w:bCs/>
              </w:rPr>
            </w:pPr>
          </w:p>
          <w:p w14:paraId="246C8241" w14:textId="77777777" w:rsidR="006E529C" w:rsidRDefault="006E529C" w:rsidP="000F576B">
            <w:pPr>
              <w:rPr>
                <w:bCs/>
              </w:rPr>
            </w:pPr>
          </w:p>
          <w:p w14:paraId="7AB07CF2" w14:textId="77777777" w:rsidR="006E529C" w:rsidRDefault="006E529C" w:rsidP="000F576B">
            <w:pPr>
              <w:rPr>
                <w:bCs/>
              </w:rPr>
            </w:pPr>
          </w:p>
          <w:p w14:paraId="6FD62486" w14:textId="77777777" w:rsidR="006E529C" w:rsidRDefault="006E529C" w:rsidP="000F576B">
            <w:pPr>
              <w:rPr>
                <w:bCs/>
              </w:rPr>
            </w:pPr>
          </w:p>
          <w:p w14:paraId="1F633FFF" w14:textId="77777777" w:rsidR="006E529C" w:rsidRDefault="006E529C" w:rsidP="000F576B">
            <w:pPr>
              <w:rPr>
                <w:bCs/>
              </w:rPr>
            </w:pPr>
          </w:p>
          <w:p w14:paraId="790328F3" w14:textId="77777777" w:rsidR="006E529C" w:rsidRDefault="006E529C" w:rsidP="000F576B">
            <w:pPr>
              <w:rPr>
                <w:bCs/>
              </w:rPr>
            </w:pPr>
          </w:p>
          <w:p w14:paraId="02DC7E55" w14:textId="77777777" w:rsidR="006E529C" w:rsidRDefault="006E529C" w:rsidP="000F576B">
            <w:pPr>
              <w:rPr>
                <w:bCs/>
              </w:rPr>
            </w:pPr>
          </w:p>
          <w:p w14:paraId="441A32DD" w14:textId="77777777" w:rsidR="006E529C" w:rsidRDefault="006E529C" w:rsidP="000F576B">
            <w:pPr>
              <w:rPr>
                <w:bCs/>
              </w:rPr>
            </w:pPr>
          </w:p>
          <w:p w14:paraId="694F8B78" w14:textId="77777777" w:rsidR="006E529C" w:rsidRDefault="006E529C" w:rsidP="000F576B">
            <w:pPr>
              <w:rPr>
                <w:bCs/>
              </w:rPr>
            </w:pPr>
          </w:p>
          <w:p w14:paraId="2B4C0698" w14:textId="77777777" w:rsidR="006E529C" w:rsidRDefault="006E529C" w:rsidP="000F576B">
            <w:pPr>
              <w:rPr>
                <w:bCs/>
              </w:rPr>
            </w:pPr>
          </w:p>
          <w:p w14:paraId="59C04739" w14:textId="77777777" w:rsidR="006E529C" w:rsidRDefault="006E529C" w:rsidP="000F576B">
            <w:pPr>
              <w:rPr>
                <w:bCs/>
              </w:rPr>
            </w:pPr>
          </w:p>
          <w:p w14:paraId="07637A08" w14:textId="77777777" w:rsidR="006E529C" w:rsidRDefault="006E529C" w:rsidP="000F576B">
            <w:pPr>
              <w:rPr>
                <w:bCs/>
              </w:rPr>
            </w:pPr>
          </w:p>
          <w:p w14:paraId="42876423" w14:textId="77777777" w:rsidR="006E529C" w:rsidRDefault="006E529C" w:rsidP="000F576B">
            <w:pPr>
              <w:rPr>
                <w:bCs/>
              </w:rPr>
            </w:pPr>
          </w:p>
          <w:p w14:paraId="6D77947B" w14:textId="77777777" w:rsidR="006E529C" w:rsidRDefault="006E529C" w:rsidP="000F576B">
            <w:pPr>
              <w:rPr>
                <w:bCs/>
              </w:rPr>
            </w:pPr>
          </w:p>
          <w:p w14:paraId="434F2BAA" w14:textId="1110D33F" w:rsidR="006E529C" w:rsidRDefault="006E529C" w:rsidP="000F576B">
            <w:pPr>
              <w:rPr>
                <w:bCs/>
              </w:rPr>
            </w:pPr>
            <w:r>
              <w:rPr>
                <w:bCs/>
              </w:rPr>
              <w:t>JH/</w:t>
            </w:r>
          </w:p>
          <w:p w14:paraId="7A917F6B" w14:textId="5EBA5B72" w:rsidR="006E529C" w:rsidRDefault="006E529C" w:rsidP="000F576B">
            <w:pPr>
              <w:rPr>
                <w:bCs/>
              </w:rPr>
            </w:pPr>
            <w:r>
              <w:rPr>
                <w:bCs/>
              </w:rPr>
              <w:t>All</w:t>
            </w:r>
          </w:p>
          <w:p w14:paraId="24BEC697" w14:textId="3DA4AEDD" w:rsidR="00473C7C" w:rsidRPr="00883208" w:rsidRDefault="00473C7C" w:rsidP="000F576B">
            <w:pPr>
              <w:rPr>
                <w:bCs/>
              </w:rPr>
            </w:pPr>
          </w:p>
        </w:tc>
      </w:tr>
      <w:tr w:rsidR="009643F2" w:rsidRPr="00883208" w14:paraId="71BDF6DB" w14:textId="77777777" w:rsidTr="00201D67">
        <w:trPr>
          <w:trHeight w:val="1928"/>
          <w:jc w:val="center"/>
        </w:trPr>
        <w:tc>
          <w:tcPr>
            <w:tcW w:w="606" w:type="dxa"/>
          </w:tcPr>
          <w:p w14:paraId="6FED89BD" w14:textId="6F174724" w:rsidR="009643F2" w:rsidRDefault="006B7333" w:rsidP="00232620">
            <w:pPr>
              <w:rPr>
                <w:b/>
              </w:rPr>
            </w:pPr>
            <w:r>
              <w:rPr>
                <w:b/>
              </w:rPr>
              <w:lastRenderedPageBreak/>
              <w:t>4.0</w:t>
            </w:r>
          </w:p>
        </w:tc>
        <w:tc>
          <w:tcPr>
            <w:tcW w:w="8461" w:type="dxa"/>
          </w:tcPr>
          <w:p w14:paraId="06CA02D0" w14:textId="3BACD2F1" w:rsidR="009643F2" w:rsidRPr="00883208" w:rsidRDefault="00A83E09" w:rsidP="00FD4EFD">
            <w:r w:rsidRPr="00002F18">
              <w:rPr>
                <w:b/>
                <w:bCs/>
              </w:rPr>
              <w:t xml:space="preserve">Meeting </w:t>
            </w:r>
            <w:r w:rsidR="007770C9">
              <w:rPr>
                <w:b/>
                <w:bCs/>
              </w:rPr>
              <w:t>new Head of Service</w:t>
            </w:r>
            <w:r>
              <w:t xml:space="preserve"> – D</w:t>
            </w:r>
            <w:r w:rsidR="00E63B65">
              <w:t>H</w:t>
            </w:r>
            <w:r>
              <w:t xml:space="preserve"> has been appointed to replace S</w:t>
            </w:r>
            <w:r w:rsidR="007770C9">
              <w:t>O</w:t>
            </w:r>
            <w:r>
              <w:t xml:space="preserve"> as </w:t>
            </w:r>
            <w:r w:rsidRPr="00883208">
              <w:t>Head of Service for LD, PD, CART, MASH</w:t>
            </w:r>
            <w:r w:rsidR="00EF79DD">
              <w:t>. D</w:t>
            </w:r>
            <w:r w:rsidR="007770C9">
              <w:t>H</w:t>
            </w:r>
            <w:r w:rsidR="00EF79DD">
              <w:t xml:space="preserve"> introduced </w:t>
            </w:r>
            <w:r w:rsidR="0027050D">
              <w:t>herself and</w:t>
            </w:r>
            <w:r w:rsidR="00EF79DD">
              <w:t xml:space="preserve"> apologised that she couldn’t </w:t>
            </w:r>
            <w:proofErr w:type="spellStart"/>
            <w:r w:rsidR="007770C9">
              <w:t>JH</w:t>
            </w:r>
            <w:r w:rsidR="00EF79DD">
              <w:t>in</w:t>
            </w:r>
            <w:proofErr w:type="spellEnd"/>
            <w:r w:rsidR="00EF79DD">
              <w:t xml:space="preserve"> the meeting at the beginning. </w:t>
            </w:r>
            <w:r w:rsidR="00CF2EC9">
              <w:t>D</w:t>
            </w:r>
            <w:r w:rsidR="007770C9">
              <w:t xml:space="preserve">H </w:t>
            </w:r>
            <w:r w:rsidR="00CF2EC9">
              <w:t xml:space="preserve">has worked for AHC for many years; for the last 2 years as </w:t>
            </w:r>
            <w:r w:rsidR="00465B5B">
              <w:t>Service Manager for P</w:t>
            </w:r>
            <w:r w:rsidR="007B1B35">
              <w:t xml:space="preserve">hysical Disabilities </w:t>
            </w:r>
            <w:r w:rsidR="00465B5B">
              <w:t xml:space="preserve">and Direct Payments. </w:t>
            </w:r>
            <w:r w:rsidR="00EF2A01">
              <w:t xml:space="preserve">Members introduced themselves. </w:t>
            </w:r>
            <w:r w:rsidR="001F08FD">
              <w:t>D</w:t>
            </w:r>
            <w:r w:rsidR="007770C9">
              <w:t xml:space="preserve">H </w:t>
            </w:r>
            <w:r w:rsidR="001F08FD">
              <w:t>welcomed D</w:t>
            </w:r>
            <w:r w:rsidR="007770C9">
              <w:t>H</w:t>
            </w:r>
            <w:r w:rsidR="001F08FD">
              <w:t xml:space="preserve"> on behalf of the </w:t>
            </w:r>
            <w:proofErr w:type="gramStart"/>
            <w:r w:rsidR="001F08FD">
              <w:t>group, and</w:t>
            </w:r>
            <w:proofErr w:type="gramEnd"/>
            <w:r w:rsidR="001F08FD">
              <w:t xml:space="preserve"> said how goo</w:t>
            </w:r>
            <w:r w:rsidR="00DB133E">
              <w:t>d</w:t>
            </w:r>
            <w:r w:rsidR="001F08FD">
              <w:t xml:space="preserve"> it is to </w:t>
            </w:r>
            <w:proofErr w:type="spellStart"/>
            <w:r w:rsidR="001F08FD">
              <w:t>wok</w:t>
            </w:r>
            <w:proofErr w:type="spellEnd"/>
            <w:r w:rsidR="001F08FD">
              <w:t xml:space="preserve"> in partnership. </w:t>
            </w:r>
          </w:p>
        </w:tc>
        <w:tc>
          <w:tcPr>
            <w:tcW w:w="993" w:type="dxa"/>
          </w:tcPr>
          <w:p w14:paraId="0EDA8F73" w14:textId="77777777" w:rsidR="009643F2" w:rsidRDefault="009643F2" w:rsidP="000F576B">
            <w:pPr>
              <w:rPr>
                <w:bCs/>
              </w:rPr>
            </w:pPr>
          </w:p>
        </w:tc>
      </w:tr>
      <w:tr w:rsidR="00EE2903" w:rsidRPr="00883208" w14:paraId="111D6205" w14:textId="77777777" w:rsidTr="005729BB">
        <w:trPr>
          <w:trHeight w:val="1363"/>
          <w:jc w:val="center"/>
        </w:trPr>
        <w:tc>
          <w:tcPr>
            <w:tcW w:w="606" w:type="dxa"/>
          </w:tcPr>
          <w:p w14:paraId="47F1AA4E" w14:textId="794A24F7" w:rsidR="00EE2903" w:rsidRDefault="006B7333" w:rsidP="00232620">
            <w:pPr>
              <w:rPr>
                <w:b/>
              </w:rPr>
            </w:pPr>
            <w:r>
              <w:rPr>
                <w:b/>
              </w:rPr>
              <w:t>5.0</w:t>
            </w:r>
          </w:p>
        </w:tc>
        <w:tc>
          <w:tcPr>
            <w:tcW w:w="8461" w:type="dxa"/>
          </w:tcPr>
          <w:p w14:paraId="5F5F1CEC" w14:textId="2AD94890" w:rsidR="00EE2903" w:rsidRPr="006B7333" w:rsidRDefault="006B7333" w:rsidP="00FD4EFD">
            <w:r>
              <w:rPr>
                <w:b/>
                <w:bCs/>
              </w:rPr>
              <w:t xml:space="preserve">Updates from </w:t>
            </w:r>
            <w:r w:rsidR="007770C9">
              <w:rPr>
                <w:b/>
                <w:bCs/>
              </w:rPr>
              <w:t xml:space="preserve">DH and </w:t>
            </w:r>
            <w:proofErr w:type="gramStart"/>
            <w:r w:rsidR="007770C9">
              <w:rPr>
                <w:b/>
                <w:bCs/>
              </w:rPr>
              <w:t xml:space="preserve">JN </w:t>
            </w:r>
            <w:r>
              <w:rPr>
                <w:b/>
                <w:bCs/>
              </w:rPr>
              <w:t xml:space="preserve"> –</w:t>
            </w:r>
            <w:proofErr w:type="gramEnd"/>
            <w:r>
              <w:rPr>
                <w:b/>
                <w:bCs/>
              </w:rPr>
              <w:t xml:space="preserve"> </w:t>
            </w:r>
            <w:r>
              <w:t xml:space="preserve">see Appendix 1. </w:t>
            </w:r>
          </w:p>
          <w:p w14:paraId="00358014" w14:textId="77777777" w:rsidR="006B7333" w:rsidRDefault="006B7333" w:rsidP="00FD4EFD">
            <w:pPr>
              <w:rPr>
                <w:b/>
                <w:bCs/>
              </w:rPr>
            </w:pPr>
          </w:p>
          <w:p w14:paraId="1D1F48E1" w14:textId="2B9A7DBC" w:rsidR="007770C9" w:rsidRPr="007770C9" w:rsidRDefault="007770C9" w:rsidP="00FD4EFD">
            <w:pPr>
              <w:rPr>
                <w:i/>
                <w:iCs/>
              </w:rPr>
            </w:pPr>
            <w:r w:rsidRPr="007770C9">
              <w:rPr>
                <w:i/>
                <w:iCs/>
              </w:rPr>
              <w:t xml:space="preserve">Available on request </w:t>
            </w:r>
            <w:r>
              <w:rPr>
                <w:i/>
                <w:iCs/>
              </w:rPr>
              <w:t>for those in the group</w:t>
            </w:r>
          </w:p>
        </w:tc>
        <w:tc>
          <w:tcPr>
            <w:tcW w:w="993" w:type="dxa"/>
          </w:tcPr>
          <w:p w14:paraId="543BB1B5" w14:textId="77777777" w:rsidR="00EE2903" w:rsidRDefault="00EE2903" w:rsidP="000F576B">
            <w:pPr>
              <w:rPr>
                <w:bCs/>
              </w:rPr>
            </w:pPr>
          </w:p>
        </w:tc>
      </w:tr>
      <w:tr w:rsidR="00FD4EFD" w:rsidRPr="00883208" w14:paraId="1203DFC5" w14:textId="77777777" w:rsidTr="00883208">
        <w:trPr>
          <w:trHeight w:val="1408"/>
          <w:jc w:val="center"/>
        </w:trPr>
        <w:tc>
          <w:tcPr>
            <w:tcW w:w="606" w:type="dxa"/>
          </w:tcPr>
          <w:p w14:paraId="28733796" w14:textId="2C790AF9" w:rsidR="00FD4EFD" w:rsidRPr="00883208" w:rsidRDefault="006B7333" w:rsidP="00232620">
            <w:pPr>
              <w:rPr>
                <w:b/>
              </w:rPr>
            </w:pPr>
            <w:r>
              <w:rPr>
                <w:b/>
              </w:rPr>
              <w:lastRenderedPageBreak/>
              <w:t>6</w:t>
            </w:r>
            <w:r w:rsidR="00C80B4D" w:rsidRPr="00883208">
              <w:rPr>
                <w:b/>
              </w:rPr>
              <w:t>.0</w:t>
            </w:r>
          </w:p>
        </w:tc>
        <w:tc>
          <w:tcPr>
            <w:tcW w:w="8461" w:type="dxa"/>
          </w:tcPr>
          <w:p w14:paraId="18905F5B" w14:textId="4AC2CD76" w:rsidR="0063570A" w:rsidRPr="00883208" w:rsidRDefault="009C4783" w:rsidP="009C4783">
            <w:pPr>
              <w:rPr>
                <w:b/>
                <w:bCs/>
                <w:shd w:val="clear" w:color="auto" w:fill="FFFFFF"/>
              </w:rPr>
            </w:pPr>
            <w:r w:rsidRPr="00883208">
              <w:rPr>
                <w:b/>
                <w:bCs/>
                <w:shd w:val="clear" w:color="auto" w:fill="FFFFFF"/>
              </w:rPr>
              <w:t xml:space="preserve">New </w:t>
            </w:r>
            <w:r w:rsidR="00883208" w:rsidRPr="00883208">
              <w:rPr>
                <w:b/>
              </w:rPr>
              <w:t>Information</w:t>
            </w:r>
            <w:r w:rsidR="0063570A" w:rsidRPr="00883208">
              <w:rPr>
                <w:b/>
                <w:bCs/>
                <w:shd w:val="clear" w:color="auto" w:fill="FFFFFF"/>
              </w:rPr>
              <w:t>:</w:t>
            </w:r>
          </w:p>
          <w:p w14:paraId="565749C1" w14:textId="057CCE04" w:rsidR="007652B0" w:rsidRPr="00016FB5" w:rsidRDefault="00016FB5" w:rsidP="00016FB5">
            <w:pPr>
              <w:pStyle w:val="ListParagraph"/>
              <w:numPr>
                <w:ilvl w:val="0"/>
                <w:numId w:val="9"/>
              </w:numPr>
            </w:pPr>
            <w:r>
              <w:rPr>
                <w:bCs/>
              </w:rPr>
              <w:t>A</w:t>
            </w:r>
            <w:r w:rsidR="007770C9">
              <w:rPr>
                <w:bCs/>
              </w:rPr>
              <w:t>M</w:t>
            </w:r>
            <w:r>
              <w:rPr>
                <w:bCs/>
              </w:rPr>
              <w:t xml:space="preserve"> has been talking to H</w:t>
            </w:r>
            <w:r w:rsidR="007770C9">
              <w:rPr>
                <w:bCs/>
              </w:rPr>
              <w:t>L</w:t>
            </w:r>
            <w:r>
              <w:rPr>
                <w:bCs/>
              </w:rPr>
              <w:t xml:space="preserve">, the </w:t>
            </w:r>
            <w:proofErr w:type="gramStart"/>
            <w:r>
              <w:rPr>
                <w:bCs/>
              </w:rPr>
              <w:t>new Hampshire</w:t>
            </w:r>
            <w:proofErr w:type="gramEnd"/>
            <w:r>
              <w:rPr>
                <w:bCs/>
              </w:rPr>
              <w:t xml:space="preserve"> Young Carers Lead re the Children’s Strategy.</w:t>
            </w:r>
          </w:p>
          <w:p w14:paraId="67284C7B" w14:textId="51983C95" w:rsidR="00016FB5" w:rsidRPr="00883208" w:rsidRDefault="00042B90" w:rsidP="00016FB5">
            <w:pPr>
              <w:pStyle w:val="ListParagraph"/>
              <w:numPr>
                <w:ilvl w:val="0"/>
                <w:numId w:val="9"/>
              </w:numPr>
            </w:pPr>
            <w:r>
              <w:rPr>
                <w:bCs/>
              </w:rPr>
              <w:t>Some carers have sta</w:t>
            </w:r>
            <w:r w:rsidR="0076473D">
              <w:rPr>
                <w:bCs/>
              </w:rPr>
              <w:t>r</w:t>
            </w:r>
            <w:r>
              <w:rPr>
                <w:bCs/>
              </w:rPr>
              <w:t>ted meeting with P</w:t>
            </w:r>
            <w:r w:rsidR="007770C9">
              <w:rPr>
                <w:bCs/>
              </w:rPr>
              <w:t xml:space="preserve">H </w:t>
            </w:r>
            <w:r>
              <w:rPr>
                <w:bCs/>
              </w:rPr>
              <w:t>and MH</w:t>
            </w:r>
            <w:r w:rsidR="00A71FEF">
              <w:rPr>
                <w:bCs/>
              </w:rPr>
              <w:t>, from IMPACT</w:t>
            </w:r>
            <w:r w:rsidR="000624DC">
              <w:rPr>
                <w:bCs/>
              </w:rPr>
              <w:t xml:space="preserve"> (AHC’s training team)</w:t>
            </w:r>
            <w:r w:rsidR="0076473D">
              <w:rPr>
                <w:bCs/>
              </w:rPr>
              <w:t xml:space="preserve"> to look at training for carers and </w:t>
            </w:r>
            <w:r w:rsidR="00E706EA">
              <w:rPr>
                <w:bCs/>
              </w:rPr>
              <w:t xml:space="preserve">the courses that carers could help to present. </w:t>
            </w:r>
            <w:r w:rsidR="0027050D">
              <w:rPr>
                <w:bCs/>
              </w:rPr>
              <w:t>So</w:t>
            </w:r>
            <w:r w:rsidR="0027050D" w:rsidRPr="0027050D">
              <w:rPr>
                <w:bCs/>
              </w:rPr>
              <w:t>on</w:t>
            </w:r>
            <w:r w:rsidR="00835662">
              <w:rPr>
                <w:bCs/>
              </w:rPr>
              <w:t xml:space="preserve"> a survey</w:t>
            </w:r>
            <w:r w:rsidR="00A71FEF">
              <w:rPr>
                <w:bCs/>
              </w:rPr>
              <w:t xml:space="preserve"> to carers</w:t>
            </w:r>
            <w:r w:rsidR="00835662">
              <w:rPr>
                <w:bCs/>
              </w:rPr>
              <w:t xml:space="preserve"> will be circulated </w:t>
            </w:r>
            <w:r w:rsidR="00A71FEF">
              <w:rPr>
                <w:bCs/>
              </w:rPr>
              <w:t xml:space="preserve">which will include a list of training which IMPACT already run. </w:t>
            </w:r>
          </w:p>
        </w:tc>
        <w:tc>
          <w:tcPr>
            <w:tcW w:w="993" w:type="dxa"/>
          </w:tcPr>
          <w:p w14:paraId="100B0678" w14:textId="63C2D9C6" w:rsidR="008E3708" w:rsidRPr="008E3708" w:rsidRDefault="008E3708" w:rsidP="000F576B"/>
        </w:tc>
      </w:tr>
      <w:tr w:rsidR="00CC0C53" w:rsidRPr="00883208" w14:paraId="4F77F1D4" w14:textId="77777777" w:rsidTr="00883208">
        <w:trPr>
          <w:trHeight w:val="1840"/>
          <w:jc w:val="center"/>
        </w:trPr>
        <w:tc>
          <w:tcPr>
            <w:tcW w:w="606" w:type="dxa"/>
          </w:tcPr>
          <w:p w14:paraId="09DDFEAE" w14:textId="3AA6B405" w:rsidR="00CC0C53" w:rsidRPr="00883208" w:rsidRDefault="006B7333" w:rsidP="00232620">
            <w:pPr>
              <w:rPr>
                <w:b/>
              </w:rPr>
            </w:pPr>
            <w:r>
              <w:rPr>
                <w:b/>
              </w:rPr>
              <w:t>7</w:t>
            </w:r>
            <w:r w:rsidR="00FE7902" w:rsidRPr="00883208">
              <w:rPr>
                <w:b/>
              </w:rPr>
              <w:t>.0</w:t>
            </w:r>
          </w:p>
          <w:p w14:paraId="7782042F" w14:textId="19DCBDFF" w:rsidR="00FE7902" w:rsidRPr="00883208" w:rsidRDefault="00FE7902" w:rsidP="00232620">
            <w:pPr>
              <w:rPr>
                <w:b/>
              </w:rPr>
            </w:pPr>
          </w:p>
          <w:p w14:paraId="44719ECD" w14:textId="3CCA8339" w:rsidR="00FE7902" w:rsidRPr="00883208" w:rsidRDefault="00FE7902" w:rsidP="00232620">
            <w:pPr>
              <w:rPr>
                <w:b/>
              </w:rPr>
            </w:pPr>
          </w:p>
          <w:p w14:paraId="40190284" w14:textId="0E206461" w:rsidR="00FE7902" w:rsidRPr="00883208" w:rsidRDefault="00FE7902" w:rsidP="00232620">
            <w:pPr>
              <w:rPr>
                <w:b/>
              </w:rPr>
            </w:pPr>
          </w:p>
          <w:p w14:paraId="0BB78837" w14:textId="29DAA792" w:rsidR="00FE7902" w:rsidRPr="00883208" w:rsidRDefault="00FE7902" w:rsidP="00232620">
            <w:pPr>
              <w:rPr>
                <w:b/>
              </w:rPr>
            </w:pPr>
          </w:p>
          <w:p w14:paraId="211B1161" w14:textId="581BB49A" w:rsidR="00FE7902" w:rsidRPr="00883208" w:rsidRDefault="00FE7902" w:rsidP="00232620">
            <w:pPr>
              <w:rPr>
                <w:b/>
              </w:rPr>
            </w:pPr>
          </w:p>
        </w:tc>
        <w:tc>
          <w:tcPr>
            <w:tcW w:w="8461" w:type="dxa"/>
          </w:tcPr>
          <w:p w14:paraId="2902ECC4" w14:textId="76344820" w:rsidR="00D0764C" w:rsidRPr="00883208" w:rsidRDefault="00D0764C" w:rsidP="00D0764C">
            <w:pPr>
              <w:rPr>
                <w:b/>
              </w:rPr>
            </w:pPr>
            <w:r w:rsidRPr="00883208">
              <w:rPr>
                <w:b/>
              </w:rPr>
              <w:t>AOB</w:t>
            </w:r>
            <w:r w:rsidR="00883208" w:rsidRPr="00883208">
              <w:rPr>
                <w:b/>
              </w:rPr>
              <w:t>:</w:t>
            </w:r>
          </w:p>
          <w:p w14:paraId="444C4549" w14:textId="115016EE" w:rsidR="00863025" w:rsidRPr="006B1913" w:rsidRDefault="00863025" w:rsidP="006B1913">
            <w:pPr>
              <w:pStyle w:val="ListParagraph"/>
              <w:numPr>
                <w:ilvl w:val="0"/>
                <w:numId w:val="10"/>
              </w:numPr>
              <w:rPr>
                <w:bCs/>
              </w:rPr>
            </w:pPr>
            <w:r w:rsidRPr="006B1913">
              <w:rPr>
                <w:bCs/>
              </w:rPr>
              <w:t xml:space="preserve">Discussion about use of </w:t>
            </w:r>
            <w:r w:rsidR="00883FAF" w:rsidRPr="006B1913">
              <w:rPr>
                <w:bCs/>
              </w:rPr>
              <w:t xml:space="preserve">outdated language, e.g. the use of the word “disregard” when referring to someone who has a disability </w:t>
            </w:r>
            <w:r w:rsidR="00983199" w:rsidRPr="006B1913">
              <w:rPr>
                <w:bCs/>
              </w:rPr>
              <w:t>and therefore is not charged council tax; people find it very insulting</w:t>
            </w:r>
            <w:r w:rsidR="006B1913" w:rsidRPr="006B1913">
              <w:rPr>
                <w:bCs/>
              </w:rPr>
              <w:t>.</w:t>
            </w:r>
          </w:p>
          <w:p w14:paraId="780CC10F" w14:textId="13081B04" w:rsidR="00F76293" w:rsidRDefault="006B1913" w:rsidP="006B1913">
            <w:pPr>
              <w:pStyle w:val="ListParagraph"/>
              <w:ind w:left="360"/>
              <w:rPr>
                <w:bCs/>
              </w:rPr>
            </w:pPr>
            <w:r w:rsidRPr="00D40E0B">
              <w:rPr>
                <w:bCs/>
                <w:highlight w:val="green"/>
              </w:rPr>
              <w:t xml:space="preserve">Action </w:t>
            </w:r>
            <w:r w:rsidR="006B7333" w:rsidRPr="00D40E0B">
              <w:rPr>
                <w:bCs/>
                <w:highlight w:val="green"/>
              </w:rPr>
              <w:t>7.1</w:t>
            </w:r>
            <w:r>
              <w:rPr>
                <w:bCs/>
              </w:rPr>
              <w:t xml:space="preserve"> D</w:t>
            </w:r>
            <w:r w:rsidR="007770C9">
              <w:rPr>
                <w:bCs/>
              </w:rPr>
              <w:t>H</w:t>
            </w:r>
            <w:r>
              <w:rPr>
                <w:bCs/>
              </w:rPr>
              <w:t xml:space="preserve"> to research who to contact about this issue. </w:t>
            </w:r>
          </w:p>
          <w:p w14:paraId="773E2F3C" w14:textId="24B74A27" w:rsidR="00A4050C" w:rsidRPr="00A4050C" w:rsidRDefault="00A4050C" w:rsidP="00A4050C">
            <w:pPr>
              <w:pStyle w:val="ListParagraph"/>
              <w:numPr>
                <w:ilvl w:val="0"/>
                <w:numId w:val="10"/>
              </w:numPr>
              <w:spacing w:line="252" w:lineRule="auto"/>
              <w:rPr>
                <w:iCs/>
                <w:lang w:val="en-US"/>
              </w:rPr>
            </w:pPr>
            <w:r w:rsidRPr="00A4050C">
              <w:rPr>
                <w:iCs/>
                <w:lang w:val="en-US"/>
              </w:rPr>
              <w:t xml:space="preserve">Link for the Facebook page: </w:t>
            </w:r>
          </w:p>
          <w:p w14:paraId="27A713D9" w14:textId="77777777" w:rsidR="00A4050C" w:rsidRPr="008E2869" w:rsidRDefault="00226835" w:rsidP="00A4050C">
            <w:pPr>
              <w:pStyle w:val="ListParagraph"/>
              <w:spacing w:line="252" w:lineRule="auto"/>
              <w:ind w:left="360"/>
            </w:pPr>
            <w:hyperlink r:id="rId12" w:history="1">
              <w:r w:rsidR="00A4050C" w:rsidRPr="008E2869">
                <w:rPr>
                  <w:rStyle w:val="Hyperlink"/>
                </w:rPr>
                <w:t>https://www.facebook.com/groups/768513741089733</w:t>
              </w:r>
            </w:hyperlink>
          </w:p>
          <w:p w14:paraId="2676752E" w14:textId="5BC953B0" w:rsidR="00A4050C" w:rsidRPr="006B1913" w:rsidRDefault="003E6C15" w:rsidP="00A4050C">
            <w:pPr>
              <w:pStyle w:val="ListParagraph"/>
              <w:numPr>
                <w:ilvl w:val="0"/>
                <w:numId w:val="10"/>
              </w:numPr>
              <w:rPr>
                <w:bCs/>
              </w:rPr>
            </w:pPr>
            <w:r>
              <w:rPr>
                <w:bCs/>
              </w:rPr>
              <w:t>J</w:t>
            </w:r>
            <w:r w:rsidR="007770C9">
              <w:rPr>
                <w:bCs/>
              </w:rPr>
              <w:t>S</w:t>
            </w:r>
            <w:r>
              <w:rPr>
                <w:bCs/>
              </w:rPr>
              <w:t xml:space="preserve"> is going to attend a workshop with the Challenging Behaviour </w:t>
            </w:r>
            <w:r w:rsidR="00675188">
              <w:rPr>
                <w:bCs/>
              </w:rPr>
              <w:t>Foundation</w:t>
            </w:r>
            <w:r>
              <w:rPr>
                <w:bCs/>
              </w:rPr>
              <w:t xml:space="preserve"> </w:t>
            </w:r>
            <w:r w:rsidR="00675188">
              <w:rPr>
                <w:bCs/>
              </w:rPr>
              <w:t xml:space="preserve">for carers who are getting older and have adults with </w:t>
            </w:r>
            <w:r w:rsidR="00EE2903">
              <w:rPr>
                <w:bCs/>
              </w:rPr>
              <w:t>challenging</w:t>
            </w:r>
            <w:r w:rsidR="00675188">
              <w:rPr>
                <w:bCs/>
              </w:rPr>
              <w:t xml:space="preserve"> behaviour, </w:t>
            </w:r>
            <w:r w:rsidR="00EE2903">
              <w:rPr>
                <w:bCs/>
              </w:rPr>
              <w:t xml:space="preserve">who they are caring for. </w:t>
            </w:r>
          </w:p>
        </w:tc>
        <w:tc>
          <w:tcPr>
            <w:tcW w:w="993" w:type="dxa"/>
          </w:tcPr>
          <w:p w14:paraId="489DD58D" w14:textId="77777777" w:rsidR="008E3708" w:rsidRDefault="008E3708" w:rsidP="000F576B">
            <w:pPr>
              <w:rPr>
                <w:bCs/>
              </w:rPr>
            </w:pPr>
          </w:p>
          <w:p w14:paraId="75C2AFE6" w14:textId="77777777" w:rsidR="006B1913" w:rsidRDefault="006B1913" w:rsidP="000F576B">
            <w:pPr>
              <w:rPr>
                <w:bCs/>
              </w:rPr>
            </w:pPr>
          </w:p>
          <w:p w14:paraId="451B7486" w14:textId="77777777" w:rsidR="006B1913" w:rsidRDefault="006B1913" w:rsidP="000F576B">
            <w:pPr>
              <w:rPr>
                <w:bCs/>
              </w:rPr>
            </w:pPr>
          </w:p>
          <w:p w14:paraId="6A7842B0" w14:textId="77777777" w:rsidR="006B1913" w:rsidRDefault="006B1913" w:rsidP="000F576B">
            <w:pPr>
              <w:rPr>
                <w:bCs/>
              </w:rPr>
            </w:pPr>
          </w:p>
          <w:p w14:paraId="5021129F" w14:textId="77777777" w:rsidR="006B1913" w:rsidRDefault="006B1913" w:rsidP="000F576B">
            <w:pPr>
              <w:rPr>
                <w:bCs/>
              </w:rPr>
            </w:pPr>
            <w:r>
              <w:rPr>
                <w:bCs/>
              </w:rPr>
              <w:t>DH</w:t>
            </w:r>
          </w:p>
          <w:p w14:paraId="297A2F5E" w14:textId="48ED3BEF" w:rsidR="00A4050C" w:rsidRPr="00883208" w:rsidRDefault="00A4050C" w:rsidP="000F576B">
            <w:pPr>
              <w:rPr>
                <w:bCs/>
              </w:rPr>
            </w:pPr>
          </w:p>
        </w:tc>
      </w:tr>
      <w:tr w:rsidR="00CC0C53" w:rsidRPr="00883208" w14:paraId="03674B87" w14:textId="77777777" w:rsidTr="00201D67">
        <w:trPr>
          <w:trHeight w:val="454"/>
          <w:jc w:val="center"/>
        </w:trPr>
        <w:tc>
          <w:tcPr>
            <w:tcW w:w="606" w:type="dxa"/>
            <w:vAlign w:val="center"/>
          </w:tcPr>
          <w:p w14:paraId="25A782B8" w14:textId="77777777" w:rsidR="00CC0C53" w:rsidRPr="00883208" w:rsidRDefault="00CC0C53" w:rsidP="00B26351">
            <w:pPr>
              <w:pStyle w:val="ListParagraph"/>
              <w:ind w:left="360"/>
              <w:rPr>
                <w:b/>
                <w:bCs/>
              </w:rPr>
            </w:pPr>
          </w:p>
        </w:tc>
        <w:tc>
          <w:tcPr>
            <w:tcW w:w="8461" w:type="dxa"/>
            <w:vAlign w:val="center"/>
          </w:tcPr>
          <w:p w14:paraId="264E9E4B" w14:textId="63E3A44C" w:rsidR="009F17BB" w:rsidRPr="00430E3B" w:rsidRDefault="00CC0C53" w:rsidP="00FE1330">
            <w:pPr>
              <w:rPr>
                <w:shd w:val="clear" w:color="auto" w:fill="FFFFFF"/>
              </w:rPr>
            </w:pPr>
            <w:r w:rsidRPr="00883208">
              <w:rPr>
                <w:b/>
                <w:bCs/>
              </w:rPr>
              <w:t>Date of next</w:t>
            </w:r>
            <w:r w:rsidR="00F051B7" w:rsidRPr="00883208">
              <w:rPr>
                <w:b/>
                <w:bCs/>
              </w:rPr>
              <w:t xml:space="preserve"> </w:t>
            </w:r>
            <w:r w:rsidR="00FE1330" w:rsidRPr="00883208">
              <w:rPr>
                <w:b/>
                <w:bCs/>
              </w:rPr>
              <w:t>M</w:t>
            </w:r>
            <w:r w:rsidRPr="00883208">
              <w:rPr>
                <w:b/>
                <w:bCs/>
              </w:rPr>
              <w:t>eeting:</w:t>
            </w:r>
            <w:r w:rsidR="009C4783" w:rsidRPr="00883208">
              <w:rPr>
                <w:bCs/>
              </w:rPr>
              <w:t xml:space="preserve"> </w:t>
            </w:r>
            <w:r w:rsidR="009C4783" w:rsidRPr="00430E3B">
              <w:rPr>
                <w:highlight w:val="yellow"/>
                <w:shd w:val="clear" w:color="auto" w:fill="FFFFFF"/>
              </w:rPr>
              <w:t xml:space="preserve">Tuesday </w:t>
            </w:r>
            <w:r w:rsidR="009C6337">
              <w:rPr>
                <w:highlight w:val="yellow"/>
                <w:shd w:val="clear" w:color="auto" w:fill="FFFFFF"/>
              </w:rPr>
              <w:t>11</w:t>
            </w:r>
            <w:r w:rsidR="009C6337" w:rsidRPr="009C6337">
              <w:rPr>
                <w:highlight w:val="yellow"/>
                <w:shd w:val="clear" w:color="auto" w:fill="FFFFFF"/>
                <w:vertAlign w:val="superscript"/>
              </w:rPr>
              <w:t>th</w:t>
            </w:r>
            <w:r w:rsidR="009C6337">
              <w:rPr>
                <w:highlight w:val="yellow"/>
                <w:shd w:val="clear" w:color="auto" w:fill="FFFFFF"/>
              </w:rPr>
              <w:t xml:space="preserve"> </w:t>
            </w:r>
            <w:r w:rsidR="009C6337" w:rsidRPr="00C55D47">
              <w:rPr>
                <w:highlight w:val="yellow"/>
                <w:shd w:val="clear" w:color="auto" w:fill="FFFFFF"/>
              </w:rPr>
              <w:t>July</w:t>
            </w:r>
            <w:r w:rsidR="00F34374" w:rsidRPr="00C55D47">
              <w:rPr>
                <w:highlight w:val="yellow"/>
                <w:shd w:val="clear" w:color="auto" w:fill="FFFFFF"/>
              </w:rPr>
              <w:t xml:space="preserve"> </w:t>
            </w:r>
            <w:r w:rsidR="00C55D47" w:rsidRPr="00C55D47">
              <w:rPr>
                <w:highlight w:val="yellow"/>
                <w:shd w:val="clear" w:color="auto" w:fill="FFFFFF"/>
              </w:rPr>
              <w:t>2.00 - 4.00pm</w:t>
            </w:r>
          </w:p>
        </w:tc>
        <w:tc>
          <w:tcPr>
            <w:tcW w:w="993" w:type="dxa"/>
          </w:tcPr>
          <w:p w14:paraId="311B67BB" w14:textId="77777777" w:rsidR="00CC0C53" w:rsidRPr="00883208" w:rsidRDefault="00CC0C53" w:rsidP="00CC0C53">
            <w:pPr>
              <w:rPr>
                <w:b/>
                <w:bCs/>
              </w:rPr>
            </w:pPr>
          </w:p>
        </w:tc>
      </w:tr>
    </w:tbl>
    <w:p w14:paraId="7EF8CD59" w14:textId="40B133A4" w:rsidR="004C7EEE" w:rsidRDefault="00692947" w:rsidP="00523589">
      <w:r w:rsidRPr="00883208">
        <w:rPr>
          <w:bCs w:val="0"/>
        </w:rPr>
        <w:t xml:space="preserve">See </w:t>
      </w:r>
      <w:r w:rsidR="00FB334C" w:rsidRPr="00883208">
        <w:rPr>
          <w:bCs w:val="0"/>
        </w:rPr>
        <w:t>below</w:t>
      </w:r>
      <w:r w:rsidR="00B73062" w:rsidRPr="00883208">
        <w:rPr>
          <w:bCs w:val="0"/>
        </w:rPr>
        <w:t xml:space="preserve"> </w:t>
      </w:r>
      <w:r w:rsidR="00FE2005" w:rsidRPr="00883208">
        <w:rPr>
          <w:bCs w:val="0"/>
        </w:rPr>
        <w:t xml:space="preserve">for Action </w:t>
      </w:r>
      <w:r w:rsidR="00D9210E" w:rsidRPr="00883208">
        <w:rPr>
          <w:bCs w:val="0"/>
        </w:rPr>
        <w:t>Summary</w:t>
      </w:r>
    </w:p>
    <w:tbl>
      <w:tblPr>
        <w:tblStyle w:val="TableGrid"/>
        <w:tblW w:w="9968" w:type="dxa"/>
        <w:tblLook w:val="04A0" w:firstRow="1" w:lastRow="0" w:firstColumn="1" w:lastColumn="0" w:noHBand="0" w:noVBand="1"/>
      </w:tblPr>
      <w:tblGrid>
        <w:gridCol w:w="772"/>
        <w:gridCol w:w="707"/>
        <w:gridCol w:w="7461"/>
        <w:gridCol w:w="1028"/>
      </w:tblGrid>
      <w:tr w:rsidR="004C7EEE" w:rsidRPr="008E2869" w14:paraId="548D6257" w14:textId="77777777" w:rsidTr="00642011">
        <w:trPr>
          <w:trHeight w:val="397"/>
        </w:trPr>
        <w:tc>
          <w:tcPr>
            <w:tcW w:w="772" w:type="dxa"/>
          </w:tcPr>
          <w:p w14:paraId="0ECDF266" w14:textId="77777777" w:rsidR="004C7EEE" w:rsidRPr="008E2869" w:rsidRDefault="004C7EEE" w:rsidP="00320232">
            <w:pPr>
              <w:pStyle w:val="ListParagraph"/>
              <w:ind w:left="169"/>
              <w:jc w:val="center"/>
              <w:rPr>
                <w:b/>
                <w:bCs/>
              </w:rPr>
            </w:pPr>
          </w:p>
        </w:tc>
        <w:tc>
          <w:tcPr>
            <w:tcW w:w="707" w:type="dxa"/>
          </w:tcPr>
          <w:p w14:paraId="0DD8E8C8" w14:textId="77777777" w:rsidR="004C7EEE" w:rsidRPr="008E2869" w:rsidRDefault="004C7EEE" w:rsidP="00320232">
            <w:pPr>
              <w:pStyle w:val="ListParagraph"/>
              <w:ind w:left="73"/>
              <w:jc w:val="center"/>
              <w:rPr>
                <w:b/>
                <w:bCs/>
              </w:rPr>
            </w:pPr>
          </w:p>
        </w:tc>
        <w:tc>
          <w:tcPr>
            <w:tcW w:w="7461" w:type="dxa"/>
          </w:tcPr>
          <w:p w14:paraId="5566FD33" w14:textId="0174D814" w:rsidR="004C7EEE" w:rsidRPr="008E2869" w:rsidRDefault="004C7EEE" w:rsidP="00320232">
            <w:pPr>
              <w:rPr>
                <w:b/>
                <w:bCs/>
              </w:rPr>
            </w:pPr>
            <w:r w:rsidRPr="008E2869">
              <w:rPr>
                <w:b/>
                <w:bCs/>
              </w:rPr>
              <w:t xml:space="preserve">Updates/Actions from </w:t>
            </w:r>
            <w:r w:rsidR="00752B3D">
              <w:rPr>
                <w:b/>
                <w:bCs/>
              </w:rPr>
              <w:t>23</w:t>
            </w:r>
            <w:r w:rsidR="00752B3D" w:rsidRPr="00752B3D">
              <w:rPr>
                <w:b/>
                <w:bCs/>
                <w:vertAlign w:val="superscript"/>
              </w:rPr>
              <w:t>rd</w:t>
            </w:r>
            <w:r w:rsidR="00752B3D">
              <w:rPr>
                <w:b/>
                <w:bCs/>
              </w:rPr>
              <w:t xml:space="preserve"> May </w:t>
            </w:r>
            <w:r w:rsidR="00E523B4">
              <w:rPr>
                <w:b/>
                <w:bCs/>
              </w:rPr>
              <w:t xml:space="preserve">2023 </w:t>
            </w:r>
          </w:p>
        </w:tc>
        <w:tc>
          <w:tcPr>
            <w:tcW w:w="1028" w:type="dxa"/>
          </w:tcPr>
          <w:p w14:paraId="6B0C5E5F" w14:textId="77777777" w:rsidR="004C7EEE" w:rsidRPr="008E2869" w:rsidRDefault="004C7EEE" w:rsidP="00320232">
            <w:pPr>
              <w:rPr>
                <w:bCs/>
              </w:rPr>
            </w:pPr>
          </w:p>
        </w:tc>
      </w:tr>
      <w:tr w:rsidR="004C7EEE" w:rsidRPr="008E2869" w14:paraId="2B631CA1" w14:textId="77777777" w:rsidTr="00642011">
        <w:trPr>
          <w:trHeight w:val="397"/>
        </w:trPr>
        <w:tc>
          <w:tcPr>
            <w:tcW w:w="772" w:type="dxa"/>
          </w:tcPr>
          <w:p w14:paraId="4F0278F3" w14:textId="77777777" w:rsidR="004C7EEE" w:rsidRPr="008E2869" w:rsidRDefault="004C7EEE" w:rsidP="00320232">
            <w:pPr>
              <w:pStyle w:val="ListParagraph"/>
              <w:ind w:left="169"/>
              <w:jc w:val="center"/>
              <w:rPr>
                <w:b/>
                <w:bCs/>
              </w:rPr>
            </w:pPr>
            <w:r w:rsidRPr="008E2869">
              <w:rPr>
                <w:b/>
                <w:bCs/>
              </w:rPr>
              <w:t>No.</w:t>
            </w:r>
          </w:p>
        </w:tc>
        <w:tc>
          <w:tcPr>
            <w:tcW w:w="707" w:type="dxa"/>
          </w:tcPr>
          <w:p w14:paraId="2CE6D7D9" w14:textId="77777777" w:rsidR="004C7EEE" w:rsidRPr="008E2869" w:rsidRDefault="004C7EEE" w:rsidP="00320232">
            <w:pPr>
              <w:pStyle w:val="ListParagraph"/>
              <w:ind w:left="73"/>
              <w:jc w:val="center"/>
              <w:rPr>
                <w:b/>
                <w:bCs/>
              </w:rPr>
            </w:pPr>
            <w:r w:rsidRPr="008E2869">
              <w:rPr>
                <w:b/>
                <w:bCs/>
              </w:rPr>
              <w:t>Ref</w:t>
            </w:r>
          </w:p>
        </w:tc>
        <w:tc>
          <w:tcPr>
            <w:tcW w:w="7461" w:type="dxa"/>
          </w:tcPr>
          <w:p w14:paraId="2EF363F1" w14:textId="77777777" w:rsidR="004C7EEE" w:rsidRPr="008E2869" w:rsidRDefault="004C7EEE" w:rsidP="00320232">
            <w:pPr>
              <w:rPr>
                <w:b/>
                <w:bCs/>
              </w:rPr>
            </w:pPr>
            <w:r w:rsidRPr="008E2869">
              <w:rPr>
                <w:b/>
                <w:bCs/>
              </w:rPr>
              <w:t>Action</w:t>
            </w:r>
          </w:p>
        </w:tc>
        <w:tc>
          <w:tcPr>
            <w:tcW w:w="1028" w:type="dxa"/>
          </w:tcPr>
          <w:p w14:paraId="4A4DF2A9" w14:textId="77777777" w:rsidR="004C7EEE" w:rsidRPr="008E2869" w:rsidRDefault="004C7EEE" w:rsidP="00320232">
            <w:pPr>
              <w:rPr>
                <w:bCs/>
              </w:rPr>
            </w:pPr>
          </w:p>
        </w:tc>
      </w:tr>
      <w:tr w:rsidR="004C7EEE" w:rsidRPr="008E2869" w14:paraId="30B358E4" w14:textId="77777777" w:rsidTr="00642011">
        <w:trPr>
          <w:trHeight w:val="397"/>
        </w:trPr>
        <w:tc>
          <w:tcPr>
            <w:tcW w:w="772" w:type="dxa"/>
          </w:tcPr>
          <w:p w14:paraId="144E2129" w14:textId="77777777" w:rsidR="004C7EEE" w:rsidRPr="008E2869" w:rsidRDefault="004C7EEE" w:rsidP="00320232">
            <w:pPr>
              <w:jc w:val="center"/>
              <w:rPr>
                <w:bCs/>
              </w:rPr>
            </w:pPr>
            <w:r w:rsidRPr="008E2869">
              <w:rPr>
                <w:bCs/>
              </w:rPr>
              <w:t>1.</w:t>
            </w:r>
          </w:p>
        </w:tc>
        <w:tc>
          <w:tcPr>
            <w:tcW w:w="707" w:type="dxa"/>
          </w:tcPr>
          <w:p w14:paraId="145ADF1D" w14:textId="7D01AFC9" w:rsidR="004C7EEE" w:rsidRPr="008E2869" w:rsidRDefault="006B27E3" w:rsidP="00320232">
            <w:pPr>
              <w:ind w:left="73"/>
              <w:jc w:val="center"/>
              <w:rPr>
                <w:bCs/>
              </w:rPr>
            </w:pPr>
            <w:r>
              <w:rPr>
                <w:bCs/>
              </w:rPr>
              <w:t>2.1</w:t>
            </w:r>
          </w:p>
        </w:tc>
        <w:tc>
          <w:tcPr>
            <w:tcW w:w="7461" w:type="dxa"/>
          </w:tcPr>
          <w:p w14:paraId="7D2E1E5E" w14:textId="13D1F6F1" w:rsidR="004C7EEE" w:rsidRPr="006B27E3" w:rsidRDefault="007770C9" w:rsidP="00320232">
            <w:pPr>
              <w:rPr>
                <w:bCs/>
              </w:rPr>
            </w:pPr>
            <w:r>
              <w:rPr>
                <w:bCs/>
              </w:rPr>
              <w:t>JH</w:t>
            </w:r>
            <w:r w:rsidR="006B27E3" w:rsidRPr="006B27E3">
              <w:rPr>
                <w:bCs/>
              </w:rPr>
              <w:t xml:space="preserve"> to liaise with SHOG colleagues and then with J</w:t>
            </w:r>
            <w:r>
              <w:rPr>
                <w:bCs/>
              </w:rPr>
              <w:t>H</w:t>
            </w:r>
            <w:r w:rsidR="006B27E3" w:rsidRPr="006B27E3">
              <w:rPr>
                <w:bCs/>
              </w:rPr>
              <w:t xml:space="preserve">, to identify someone who could be invited to this meeting. </w:t>
            </w:r>
          </w:p>
        </w:tc>
        <w:tc>
          <w:tcPr>
            <w:tcW w:w="1028" w:type="dxa"/>
          </w:tcPr>
          <w:p w14:paraId="3D014504" w14:textId="77777777" w:rsidR="004C7EEE" w:rsidRDefault="006B27E3" w:rsidP="00320232">
            <w:pPr>
              <w:rPr>
                <w:bCs/>
              </w:rPr>
            </w:pPr>
            <w:r>
              <w:rPr>
                <w:bCs/>
              </w:rPr>
              <w:t>JN/</w:t>
            </w:r>
          </w:p>
          <w:p w14:paraId="6D4FFD3F" w14:textId="56C1C194" w:rsidR="006B27E3" w:rsidRPr="008E2869" w:rsidRDefault="006B27E3" w:rsidP="00320232">
            <w:pPr>
              <w:rPr>
                <w:bCs/>
              </w:rPr>
            </w:pPr>
            <w:r>
              <w:rPr>
                <w:bCs/>
              </w:rPr>
              <w:t>JH</w:t>
            </w:r>
          </w:p>
        </w:tc>
      </w:tr>
      <w:tr w:rsidR="004C7EEE" w14:paraId="1FDC1E33" w14:textId="77777777" w:rsidTr="00642011">
        <w:trPr>
          <w:trHeight w:val="397"/>
        </w:trPr>
        <w:tc>
          <w:tcPr>
            <w:tcW w:w="772" w:type="dxa"/>
          </w:tcPr>
          <w:p w14:paraId="6B65F82B" w14:textId="77777777" w:rsidR="004C7EEE" w:rsidRDefault="004C7EEE" w:rsidP="00320232">
            <w:pPr>
              <w:jc w:val="center"/>
              <w:rPr>
                <w:bCs/>
              </w:rPr>
            </w:pPr>
            <w:r>
              <w:rPr>
                <w:bCs/>
              </w:rPr>
              <w:t>2.</w:t>
            </w:r>
          </w:p>
          <w:p w14:paraId="41EE858D" w14:textId="77777777" w:rsidR="004C7EEE" w:rsidRDefault="004C7EEE" w:rsidP="00320232">
            <w:pPr>
              <w:jc w:val="center"/>
              <w:rPr>
                <w:bCs/>
              </w:rPr>
            </w:pPr>
          </w:p>
          <w:p w14:paraId="76865CD8" w14:textId="77777777" w:rsidR="004C7EEE" w:rsidRPr="008E2869" w:rsidRDefault="004C7EEE" w:rsidP="00320232">
            <w:pPr>
              <w:rPr>
                <w:bCs/>
              </w:rPr>
            </w:pPr>
          </w:p>
        </w:tc>
        <w:tc>
          <w:tcPr>
            <w:tcW w:w="707" w:type="dxa"/>
          </w:tcPr>
          <w:p w14:paraId="1BA4B685" w14:textId="3F4C146F" w:rsidR="004C7EEE" w:rsidRPr="008E2869" w:rsidRDefault="006B27E3" w:rsidP="00320232">
            <w:pPr>
              <w:ind w:left="73"/>
              <w:jc w:val="center"/>
              <w:rPr>
                <w:bCs/>
              </w:rPr>
            </w:pPr>
            <w:r>
              <w:rPr>
                <w:bCs/>
              </w:rPr>
              <w:t>2.2</w:t>
            </w:r>
          </w:p>
        </w:tc>
        <w:tc>
          <w:tcPr>
            <w:tcW w:w="7461" w:type="dxa"/>
          </w:tcPr>
          <w:p w14:paraId="18FABD19" w14:textId="452DB881" w:rsidR="004C7EEE" w:rsidRPr="00C62061" w:rsidRDefault="007770C9" w:rsidP="00320232">
            <w:pPr>
              <w:rPr>
                <w:bCs/>
              </w:rPr>
            </w:pPr>
            <w:r>
              <w:rPr>
                <w:bCs/>
              </w:rPr>
              <w:t>JH</w:t>
            </w:r>
            <w:r w:rsidR="006B27E3" w:rsidRPr="006B27E3">
              <w:rPr>
                <w:bCs/>
              </w:rPr>
              <w:t xml:space="preserve"> to feedback to AHC issues around cashing the vouchers, and who got letters and who didn’t. D</w:t>
            </w:r>
            <w:r>
              <w:rPr>
                <w:bCs/>
              </w:rPr>
              <w:t>H</w:t>
            </w:r>
            <w:r w:rsidR="006B27E3" w:rsidRPr="006B27E3">
              <w:rPr>
                <w:bCs/>
              </w:rPr>
              <w:t xml:space="preserve"> will ask his contact if he received a second letter, to see if they appeared in the system, </w:t>
            </w:r>
            <w:r>
              <w:rPr>
                <w:bCs/>
              </w:rPr>
              <w:t>JH</w:t>
            </w:r>
            <w:r w:rsidR="006B27E3" w:rsidRPr="006B27E3">
              <w:rPr>
                <w:bCs/>
              </w:rPr>
              <w:t xml:space="preserve"> could then track back.</w:t>
            </w:r>
          </w:p>
        </w:tc>
        <w:tc>
          <w:tcPr>
            <w:tcW w:w="1028" w:type="dxa"/>
          </w:tcPr>
          <w:p w14:paraId="0323A8BB" w14:textId="77777777" w:rsidR="00A83011" w:rsidRDefault="006B27E3" w:rsidP="00320232">
            <w:pPr>
              <w:rPr>
                <w:bCs/>
              </w:rPr>
            </w:pPr>
            <w:r>
              <w:rPr>
                <w:bCs/>
              </w:rPr>
              <w:t>JN/</w:t>
            </w:r>
          </w:p>
          <w:p w14:paraId="66352512" w14:textId="23DB080C" w:rsidR="006B27E3" w:rsidRDefault="006B27E3" w:rsidP="00320232">
            <w:pPr>
              <w:rPr>
                <w:bCs/>
              </w:rPr>
            </w:pPr>
            <w:r>
              <w:rPr>
                <w:bCs/>
              </w:rPr>
              <w:t>DH</w:t>
            </w:r>
          </w:p>
        </w:tc>
      </w:tr>
      <w:tr w:rsidR="004C7EEE" w14:paraId="21FD3CD4" w14:textId="77777777" w:rsidTr="00642011">
        <w:trPr>
          <w:trHeight w:val="397"/>
        </w:trPr>
        <w:tc>
          <w:tcPr>
            <w:tcW w:w="772" w:type="dxa"/>
          </w:tcPr>
          <w:p w14:paraId="5A7F4B44" w14:textId="77777777" w:rsidR="004C7EEE" w:rsidRDefault="004C7EEE" w:rsidP="00320232">
            <w:pPr>
              <w:jc w:val="center"/>
              <w:rPr>
                <w:bCs/>
              </w:rPr>
            </w:pPr>
            <w:r>
              <w:rPr>
                <w:bCs/>
              </w:rPr>
              <w:t>3.</w:t>
            </w:r>
          </w:p>
        </w:tc>
        <w:tc>
          <w:tcPr>
            <w:tcW w:w="707" w:type="dxa"/>
          </w:tcPr>
          <w:p w14:paraId="60774725" w14:textId="66F61F37" w:rsidR="004C7EEE" w:rsidRDefault="00C62061" w:rsidP="00320232">
            <w:pPr>
              <w:ind w:left="73"/>
              <w:jc w:val="center"/>
              <w:rPr>
                <w:bCs/>
              </w:rPr>
            </w:pPr>
            <w:r>
              <w:rPr>
                <w:bCs/>
              </w:rPr>
              <w:t>2.3</w:t>
            </w:r>
          </w:p>
        </w:tc>
        <w:tc>
          <w:tcPr>
            <w:tcW w:w="7461" w:type="dxa"/>
          </w:tcPr>
          <w:p w14:paraId="5AF12F4E" w14:textId="397EDA21" w:rsidR="004C7EEE" w:rsidRPr="00C62061" w:rsidRDefault="00C62061" w:rsidP="00C62061">
            <w:pPr>
              <w:rPr>
                <w:bCs/>
              </w:rPr>
            </w:pPr>
            <w:r w:rsidRPr="00C62061">
              <w:rPr>
                <w:bCs/>
              </w:rPr>
              <w:t>D</w:t>
            </w:r>
            <w:r w:rsidR="007770C9">
              <w:rPr>
                <w:bCs/>
              </w:rPr>
              <w:t>H</w:t>
            </w:r>
            <w:r w:rsidRPr="00C62061">
              <w:rPr>
                <w:bCs/>
              </w:rPr>
              <w:t xml:space="preserve"> to put another post on Facebook</w:t>
            </w:r>
            <w:r>
              <w:rPr>
                <w:bCs/>
              </w:rPr>
              <w:t xml:space="preserve">, re people </w:t>
            </w:r>
            <w:proofErr w:type="gramStart"/>
            <w:r>
              <w:rPr>
                <w:bCs/>
              </w:rPr>
              <w:t>experiencing difficulty</w:t>
            </w:r>
            <w:proofErr w:type="gramEnd"/>
            <w:r>
              <w:rPr>
                <w:bCs/>
              </w:rPr>
              <w:t xml:space="preserve"> with claiming AHC vouchers</w:t>
            </w:r>
            <w:r w:rsidRPr="00C62061">
              <w:rPr>
                <w:bCs/>
              </w:rPr>
              <w:t>.</w:t>
            </w:r>
          </w:p>
        </w:tc>
        <w:tc>
          <w:tcPr>
            <w:tcW w:w="1028" w:type="dxa"/>
          </w:tcPr>
          <w:p w14:paraId="71B0AD82" w14:textId="695B8261" w:rsidR="004C7EEE" w:rsidRDefault="00C62061" w:rsidP="00320232">
            <w:pPr>
              <w:rPr>
                <w:bCs/>
              </w:rPr>
            </w:pPr>
            <w:r>
              <w:rPr>
                <w:bCs/>
              </w:rPr>
              <w:t>DH</w:t>
            </w:r>
          </w:p>
        </w:tc>
      </w:tr>
      <w:tr w:rsidR="004C7EEE" w14:paraId="66807285" w14:textId="77777777" w:rsidTr="00642011">
        <w:trPr>
          <w:trHeight w:val="397"/>
        </w:trPr>
        <w:tc>
          <w:tcPr>
            <w:tcW w:w="772" w:type="dxa"/>
          </w:tcPr>
          <w:p w14:paraId="0B135A60" w14:textId="77777777" w:rsidR="004C7EEE" w:rsidRPr="008E2869" w:rsidRDefault="004C7EEE" w:rsidP="00320232">
            <w:pPr>
              <w:jc w:val="center"/>
            </w:pPr>
            <w:r>
              <w:t>4.</w:t>
            </w:r>
          </w:p>
        </w:tc>
        <w:tc>
          <w:tcPr>
            <w:tcW w:w="707" w:type="dxa"/>
          </w:tcPr>
          <w:p w14:paraId="007EC1B0" w14:textId="2D7DFFED" w:rsidR="004C7EEE" w:rsidRDefault="00C62061" w:rsidP="00320232">
            <w:pPr>
              <w:ind w:left="73"/>
              <w:jc w:val="center"/>
            </w:pPr>
            <w:r>
              <w:t>2.4</w:t>
            </w:r>
          </w:p>
        </w:tc>
        <w:tc>
          <w:tcPr>
            <w:tcW w:w="7461" w:type="dxa"/>
          </w:tcPr>
          <w:p w14:paraId="39F57D45" w14:textId="05258D24" w:rsidR="004C7EEE" w:rsidRPr="00C62061" w:rsidRDefault="007770C9" w:rsidP="00C62061">
            <w:pPr>
              <w:rPr>
                <w:bCs/>
              </w:rPr>
            </w:pPr>
            <w:r>
              <w:rPr>
                <w:bCs/>
              </w:rPr>
              <w:t>AM</w:t>
            </w:r>
            <w:r w:rsidR="00C62061" w:rsidRPr="00C62061">
              <w:rPr>
                <w:bCs/>
              </w:rPr>
              <w:t xml:space="preserve"> to circulate a copy of the ICB Strategy</w:t>
            </w:r>
          </w:p>
        </w:tc>
        <w:tc>
          <w:tcPr>
            <w:tcW w:w="1028" w:type="dxa"/>
          </w:tcPr>
          <w:p w14:paraId="19D39ED1" w14:textId="687A6278" w:rsidR="004C7EEE" w:rsidRDefault="00C62061" w:rsidP="00320232">
            <w:r>
              <w:t>AM</w:t>
            </w:r>
          </w:p>
        </w:tc>
      </w:tr>
      <w:tr w:rsidR="004C7EEE" w14:paraId="1613DB7A" w14:textId="77777777" w:rsidTr="00642011">
        <w:trPr>
          <w:trHeight w:val="397"/>
        </w:trPr>
        <w:tc>
          <w:tcPr>
            <w:tcW w:w="772" w:type="dxa"/>
          </w:tcPr>
          <w:p w14:paraId="68B633CD" w14:textId="77777777" w:rsidR="004C7EEE" w:rsidRPr="008E2869" w:rsidRDefault="004C7EEE" w:rsidP="00320232">
            <w:pPr>
              <w:jc w:val="center"/>
            </w:pPr>
            <w:r>
              <w:t>5.</w:t>
            </w:r>
          </w:p>
        </w:tc>
        <w:tc>
          <w:tcPr>
            <w:tcW w:w="707" w:type="dxa"/>
          </w:tcPr>
          <w:p w14:paraId="30EE375C" w14:textId="4F9DE0EA" w:rsidR="004C7EEE" w:rsidRDefault="00C62061" w:rsidP="00320232">
            <w:pPr>
              <w:ind w:left="73"/>
              <w:jc w:val="center"/>
            </w:pPr>
            <w:r>
              <w:t>2.5</w:t>
            </w:r>
          </w:p>
        </w:tc>
        <w:tc>
          <w:tcPr>
            <w:tcW w:w="7461" w:type="dxa"/>
          </w:tcPr>
          <w:p w14:paraId="4B260BC3" w14:textId="17A23573" w:rsidR="00C62061" w:rsidRPr="00C62061" w:rsidRDefault="00C62061" w:rsidP="00C62061">
            <w:pPr>
              <w:rPr>
                <w:bCs/>
              </w:rPr>
            </w:pPr>
            <w:r w:rsidRPr="00C62061">
              <w:rPr>
                <w:bCs/>
              </w:rPr>
              <w:t xml:space="preserve">Re: </w:t>
            </w:r>
            <w:r w:rsidRPr="00C62061">
              <w:rPr>
                <w:shd w:val="clear" w:color="auto" w:fill="FFFFFF"/>
              </w:rPr>
              <w:t xml:space="preserve">Chair for the Complex Needs group – a note has been posted but no one has volunteered yet. </w:t>
            </w:r>
          </w:p>
          <w:p w14:paraId="3DCE8FE0" w14:textId="6703DADC" w:rsidR="004C7EEE" w:rsidRPr="00920D1C" w:rsidRDefault="00C62061" w:rsidP="00320232">
            <w:pPr>
              <w:rPr>
                <w:b/>
                <w:bCs/>
                <w:shd w:val="clear" w:color="auto" w:fill="FFFFFF"/>
              </w:rPr>
            </w:pPr>
            <w:r w:rsidRPr="00C62061">
              <w:rPr>
                <w:shd w:val="clear" w:color="auto" w:fill="FFFFFF"/>
              </w:rPr>
              <w:t>A</w:t>
            </w:r>
            <w:r w:rsidR="007770C9">
              <w:rPr>
                <w:shd w:val="clear" w:color="auto" w:fill="FFFFFF"/>
              </w:rPr>
              <w:t>L</w:t>
            </w:r>
            <w:r w:rsidRPr="00C62061">
              <w:rPr>
                <w:shd w:val="clear" w:color="auto" w:fill="FFFFFF"/>
              </w:rPr>
              <w:t xml:space="preserve"> will post again, and send to </w:t>
            </w:r>
            <w:r w:rsidR="007770C9">
              <w:rPr>
                <w:shd w:val="clear" w:color="auto" w:fill="FFFFFF"/>
              </w:rPr>
              <w:t>AM</w:t>
            </w:r>
            <w:r w:rsidRPr="00C62061">
              <w:rPr>
                <w:shd w:val="clear" w:color="auto" w:fill="FFFFFF"/>
              </w:rPr>
              <w:t xml:space="preserve">, who will circulate to her contacts too. </w:t>
            </w:r>
          </w:p>
        </w:tc>
        <w:tc>
          <w:tcPr>
            <w:tcW w:w="1028" w:type="dxa"/>
          </w:tcPr>
          <w:p w14:paraId="54D62970" w14:textId="77777777" w:rsidR="004C7EEE" w:rsidRDefault="00C62061" w:rsidP="00320232">
            <w:r>
              <w:t>A</w:t>
            </w:r>
            <w:r w:rsidR="00920D1C">
              <w:t>L/</w:t>
            </w:r>
          </w:p>
          <w:p w14:paraId="38725AD8" w14:textId="2C3F01FD" w:rsidR="00920D1C" w:rsidRDefault="00920D1C" w:rsidP="00320232">
            <w:r>
              <w:t>AM</w:t>
            </w:r>
          </w:p>
        </w:tc>
      </w:tr>
      <w:tr w:rsidR="004365B0" w14:paraId="5C96D737" w14:textId="77777777" w:rsidTr="00642011">
        <w:trPr>
          <w:trHeight w:val="397"/>
        </w:trPr>
        <w:tc>
          <w:tcPr>
            <w:tcW w:w="772" w:type="dxa"/>
          </w:tcPr>
          <w:p w14:paraId="5C31614A" w14:textId="45B9FCF6" w:rsidR="004365B0" w:rsidRDefault="004365B0" w:rsidP="00320232">
            <w:pPr>
              <w:jc w:val="center"/>
            </w:pPr>
            <w:r>
              <w:t>6.</w:t>
            </w:r>
          </w:p>
        </w:tc>
        <w:tc>
          <w:tcPr>
            <w:tcW w:w="707" w:type="dxa"/>
          </w:tcPr>
          <w:p w14:paraId="6D6E3344" w14:textId="3F3A0DC8" w:rsidR="004365B0" w:rsidRDefault="00920D1C" w:rsidP="00320232">
            <w:pPr>
              <w:ind w:left="73"/>
              <w:jc w:val="center"/>
            </w:pPr>
            <w:r>
              <w:t>2.6</w:t>
            </w:r>
          </w:p>
        </w:tc>
        <w:tc>
          <w:tcPr>
            <w:tcW w:w="7461" w:type="dxa"/>
          </w:tcPr>
          <w:p w14:paraId="73D1F043" w14:textId="0B1E2754" w:rsidR="00920D1C" w:rsidRDefault="00920D1C" w:rsidP="00920D1C">
            <w:pPr>
              <w:rPr>
                <w:shd w:val="clear" w:color="auto" w:fill="FFFFFF"/>
              </w:rPr>
            </w:pPr>
            <w:r w:rsidRPr="00920D1C">
              <w:rPr>
                <w:bCs/>
              </w:rPr>
              <w:t>Re</w:t>
            </w:r>
            <w:r w:rsidR="00AF7668">
              <w:rPr>
                <w:bCs/>
              </w:rPr>
              <w:t>:</w:t>
            </w:r>
            <w:r w:rsidRPr="00920D1C">
              <w:rPr>
                <w:bCs/>
              </w:rPr>
              <w:t xml:space="preserve"> </w:t>
            </w:r>
            <w:r w:rsidRPr="00920D1C">
              <w:rPr>
                <w:shd w:val="clear" w:color="auto" w:fill="FFFFFF"/>
              </w:rPr>
              <w:t>End of Life work by Solent – B</w:t>
            </w:r>
            <w:r w:rsidR="007770C9">
              <w:rPr>
                <w:shd w:val="clear" w:color="auto" w:fill="FFFFFF"/>
              </w:rPr>
              <w:t>C</w:t>
            </w:r>
            <w:r w:rsidRPr="00920D1C">
              <w:rPr>
                <w:shd w:val="clear" w:color="auto" w:fill="FFFFFF"/>
              </w:rPr>
              <w:t xml:space="preserve"> has not heard anything since </w:t>
            </w:r>
            <w:r w:rsidR="007770C9">
              <w:rPr>
                <w:shd w:val="clear" w:color="auto" w:fill="FFFFFF"/>
              </w:rPr>
              <w:t>AM</w:t>
            </w:r>
            <w:r w:rsidRPr="00920D1C">
              <w:rPr>
                <w:shd w:val="clear" w:color="auto" w:fill="FFFFFF"/>
              </w:rPr>
              <w:t xml:space="preserve"> recommended her.</w:t>
            </w:r>
          </w:p>
          <w:p w14:paraId="37B19A4F" w14:textId="6AA52BCB" w:rsidR="004365B0" w:rsidRPr="00920D1C" w:rsidRDefault="007770C9" w:rsidP="00920D1C">
            <w:pPr>
              <w:rPr>
                <w:bCs/>
              </w:rPr>
            </w:pPr>
            <w:r>
              <w:rPr>
                <w:shd w:val="clear" w:color="auto" w:fill="FFFFFF"/>
              </w:rPr>
              <w:t>AM</w:t>
            </w:r>
            <w:r w:rsidR="00920D1C" w:rsidRPr="00920D1C">
              <w:rPr>
                <w:shd w:val="clear" w:color="auto" w:fill="FFFFFF"/>
              </w:rPr>
              <w:t xml:space="preserve"> to try and find out any further information.</w:t>
            </w:r>
          </w:p>
        </w:tc>
        <w:tc>
          <w:tcPr>
            <w:tcW w:w="1028" w:type="dxa"/>
          </w:tcPr>
          <w:p w14:paraId="3379A40A" w14:textId="5CDC66D3" w:rsidR="004365B0" w:rsidRDefault="00920D1C" w:rsidP="00320232">
            <w:r>
              <w:t>AM</w:t>
            </w:r>
          </w:p>
        </w:tc>
      </w:tr>
      <w:tr w:rsidR="004B0F32" w14:paraId="6D45C84D" w14:textId="77777777" w:rsidTr="00642011">
        <w:trPr>
          <w:trHeight w:val="397"/>
        </w:trPr>
        <w:tc>
          <w:tcPr>
            <w:tcW w:w="772" w:type="dxa"/>
          </w:tcPr>
          <w:p w14:paraId="3D02D002" w14:textId="75CFE4FC" w:rsidR="004B0F32" w:rsidRDefault="00CE666B" w:rsidP="00320232">
            <w:pPr>
              <w:jc w:val="center"/>
            </w:pPr>
            <w:r>
              <w:t>7.</w:t>
            </w:r>
          </w:p>
        </w:tc>
        <w:tc>
          <w:tcPr>
            <w:tcW w:w="707" w:type="dxa"/>
          </w:tcPr>
          <w:p w14:paraId="2FF2BDE9" w14:textId="44C35C78" w:rsidR="004B0F32" w:rsidRDefault="00920D1C" w:rsidP="00320232">
            <w:pPr>
              <w:ind w:left="73"/>
              <w:jc w:val="center"/>
            </w:pPr>
            <w:r>
              <w:t>2.7</w:t>
            </w:r>
          </w:p>
        </w:tc>
        <w:tc>
          <w:tcPr>
            <w:tcW w:w="7461" w:type="dxa"/>
          </w:tcPr>
          <w:p w14:paraId="0E6C5DAD" w14:textId="609247C4" w:rsidR="004B0F32" w:rsidRDefault="007770C9" w:rsidP="00320232">
            <w:pPr>
              <w:rPr>
                <w:bCs/>
              </w:rPr>
            </w:pPr>
            <w:r>
              <w:rPr>
                <w:bCs/>
              </w:rPr>
              <w:t>JH</w:t>
            </w:r>
            <w:r w:rsidR="00920D1C" w:rsidRPr="00920D1C">
              <w:rPr>
                <w:bCs/>
              </w:rPr>
              <w:t xml:space="preserve"> to find out who could attend a future meeting to talk about how packages are increased when increased funds are agreed on packages other than commissioned services. This group to provide questions in advance to allow for preparation; </w:t>
            </w:r>
            <w:r>
              <w:rPr>
                <w:bCs/>
              </w:rPr>
              <w:t>DH</w:t>
            </w:r>
            <w:r w:rsidR="00920D1C" w:rsidRPr="00920D1C">
              <w:rPr>
                <w:bCs/>
              </w:rPr>
              <w:t xml:space="preserve"> to organise. </w:t>
            </w:r>
          </w:p>
        </w:tc>
        <w:tc>
          <w:tcPr>
            <w:tcW w:w="1028" w:type="dxa"/>
          </w:tcPr>
          <w:p w14:paraId="7944CC42" w14:textId="77777777" w:rsidR="004B0F32" w:rsidRDefault="00920D1C" w:rsidP="00320232">
            <w:r>
              <w:t>JN/</w:t>
            </w:r>
          </w:p>
          <w:p w14:paraId="63A1F531" w14:textId="77777777" w:rsidR="00920D1C" w:rsidRDefault="00920D1C" w:rsidP="00320232">
            <w:r>
              <w:t>DH/</w:t>
            </w:r>
          </w:p>
          <w:p w14:paraId="6E527B01" w14:textId="224E2A32" w:rsidR="00920D1C" w:rsidRDefault="00275A88" w:rsidP="00320232">
            <w:r>
              <w:t>Carers</w:t>
            </w:r>
          </w:p>
        </w:tc>
      </w:tr>
      <w:tr w:rsidR="004C7EEE" w14:paraId="3F7DE468" w14:textId="77777777" w:rsidTr="00642011">
        <w:trPr>
          <w:trHeight w:val="397"/>
        </w:trPr>
        <w:tc>
          <w:tcPr>
            <w:tcW w:w="772" w:type="dxa"/>
          </w:tcPr>
          <w:p w14:paraId="12D783FB" w14:textId="7B464B10" w:rsidR="004C7EEE" w:rsidRPr="008E2869" w:rsidRDefault="00CE666B" w:rsidP="00320232">
            <w:pPr>
              <w:jc w:val="center"/>
            </w:pPr>
            <w:r>
              <w:t>8.</w:t>
            </w:r>
          </w:p>
        </w:tc>
        <w:tc>
          <w:tcPr>
            <w:tcW w:w="707" w:type="dxa"/>
          </w:tcPr>
          <w:p w14:paraId="70EEF18C" w14:textId="3D04B75D" w:rsidR="004C7EEE" w:rsidRDefault="009449A6" w:rsidP="00320232">
            <w:pPr>
              <w:ind w:left="73"/>
              <w:jc w:val="center"/>
            </w:pPr>
            <w:r>
              <w:t>2.8</w:t>
            </w:r>
          </w:p>
        </w:tc>
        <w:tc>
          <w:tcPr>
            <w:tcW w:w="7461" w:type="dxa"/>
          </w:tcPr>
          <w:p w14:paraId="19B57EFF" w14:textId="31B5A0A0" w:rsidR="004C7EEE" w:rsidRPr="0099717C" w:rsidRDefault="008D7BCD" w:rsidP="00320232">
            <w:pPr>
              <w:rPr>
                <w:bCs/>
              </w:rPr>
            </w:pPr>
            <w:r>
              <w:rPr>
                <w:shd w:val="clear" w:color="auto" w:fill="FFFFFF"/>
              </w:rPr>
              <w:t>EK</w:t>
            </w:r>
            <w:r w:rsidR="00275A88" w:rsidRPr="0099717C">
              <w:rPr>
                <w:shd w:val="clear" w:color="auto" w:fill="FFFFFF"/>
              </w:rPr>
              <w:t xml:space="preserve"> manages the Winchester </w:t>
            </w:r>
            <w:proofErr w:type="spellStart"/>
            <w:r w:rsidR="00275A88" w:rsidRPr="0099717C">
              <w:rPr>
                <w:shd w:val="clear" w:color="auto" w:fill="FFFFFF"/>
              </w:rPr>
              <w:t>Homeshare</w:t>
            </w:r>
            <w:proofErr w:type="spellEnd"/>
            <w:r w:rsidR="00275A88" w:rsidRPr="0099717C">
              <w:rPr>
                <w:shd w:val="clear" w:color="auto" w:fill="FFFFFF"/>
              </w:rPr>
              <w:t xml:space="preserve"> scheme</w:t>
            </w:r>
            <w:r w:rsidR="0099717C" w:rsidRPr="0099717C">
              <w:rPr>
                <w:shd w:val="clear" w:color="auto" w:fill="FFFFFF"/>
              </w:rPr>
              <w:t xml:space="preserve">. </w:t>
            </w:r>
            <w:r w:rsidR="007770C9">
              <w:rPr>
                <w:bCs/>
              </w:rPr>
              <w:t>AM</w:t>
            </w:r>
            <w:r w:rsidR="00275A88" w:rsidRPr="0099717C">
              <w:rPr>
                <w:bCs/>
              </w:rPr>
              <w:t xml:space="preserve"> to discuss further with E</w:t>
            </w:r>
            <w:r>
              <w:rPr>
                <w:bCs/>
              </w:rPr>
              <w:t>K</w:t>
            </w:r>
            <w:r w:rsidR="00275A88" w:rsidRPr="0099717C">
              <w:rPr>
                <w:bCs/>
              </w:rPr>
              <w:t xml:space="preserve"> to seek her opinion</w:t>
            </w:r>
            <w:r w:rsidR="009449A6" w:rsidRPr="0099717C">
              <w:rPr>
                <w:bCs/>
              </w:rPr>
              <w:t xml:space="preserve"> on how relevant her presentation would be to this group</w:t>
            </w:r>
            <w:r w:rsidR="00275A88" w:rsidRPr="0099717C">
              <w:rPr>
                <w:bCs/>
              </w:rPr>
              <w:t>.</w:t>
            </w:r>
          </w:p>
        </w:tc>
        <w:tc>
          <w:tcPr>
            <w:tcW w:w="1028" w:type="dxa"/>
          </w:tcPr>
          <w:p w14:paraId="62D5CF48" w14:textId="340590D4" w:rsidR="004C7EEE" w:rsidRDefault="0099717C" w:rsidP="00320232">
            <w:r>
              <w:t>AM</w:t>
            </w:r>
          </w:p>
        </w:tc>
      </w:tr>
      <w:tr w:rsidR="004C7EEE" w14:paraId="13C992CD" w14:textId="77777777" w:rsidTr="00642011">
        <w:trPr>
          <w:trHeight w:val="397"/>
        </w:trPr>
        <w:tc>
          <w:tcPr>
            <w:tcW w:w="772" w:type="dxa"/>
          </w:tcPr>
          <w:p w14:paraId="5BB04F28" w14:textId="3715B36D" w:rsidR="004C7EEE" w:rsidRPr="008E2869" w:rsidRDefault="00CE666B" w:rsidP="00320232">
            <w:pPr>
              <w:jc w:val="center"/>
            </w:pPr>
            <w:r>
              <w:t>9.</w:t>
            </w:r>
          </w:p>
        </w:tc>
        <w:tc>
          <w:tcPr>
            <w:tcW w:w="707" w:type="dxa"/>
          </w:tcPr>
          <w:p w14:paraId="15D9A885" w14:textId="716BB920" w:rsidR="004C7EEE" w:rsidRDefault="0099717C" w:rsidP="00320232">
            <w:pPr>
              <w:ind w:left="73"/>
              <w:jc w:val="center"/>
            </w:pPr>
            <w:r>
              <w:t>2.9</w:t>
            </w:r>
          </w:p>
        </w:tc>
        <w:tc>
          <w:tcPr>
            <w:tcW w:w="7461" w:type="dxa"/>
          </w:tcPr>
          <w:p w14:paraId="016804F0" w14:textId="47E3D2E4" w:rsidR="004C7EEE" w:rsidRPr="0031528B" w:rsidRDefault="007770C9" w:rsidP="00320232">
            <w:r>
              <w:rPr>
                <w:bCs/>
              </w:rPr>
              <w:t>JH</w:t>
            </w:r>
            <w:r w:rsidR="0099717C">
              <w:rPr>
                <w:bCs/>
              </w:rPr>
              <w:t xml:space="preserve"> will resume supporting carers to complete their expenses claims.</w:t>
            </w:r>
          </w:p>
        </w:tc>
        <w:tc>
          <w:tcPr>
            <w:tcW w:w="1028" w:type="dxa"/>
          </w:tcPr>
          <w:p w14:paraId="0E920B56" w14:textId="33952201" w:rsidR="004C7EEE" w:rsidRDefault="00BA2B93" w:rsidP="00320232">
            <w:r>
              <w:t>JH</w:t>
            </w:r>
          </w:p>
        </w:tc>
      </w:tr>
      <w:tr w:rsidR="004C7EEE" w14:paraId="6EB86D31" w14:textId="77777777" w:rsidTr="00642011">
        <w:trPr>
          <w:trHeight w:val="397"/>
        </w:trPr>
        <w:tc>
          <w:tcPr>
            <w:tcW w:w="772" w:type="dxa"/>
          </w:tcPr>
          <w:p w14:paraId="37117610" w14:textId="663B7A24" w:rsidR="004C7EEE" w:rsidRPr="008E2869" w:rsidRDefault="00CE666B" w:rsidP="00320232">
            <w:pPr>
              <w:jc w:val="center"/>
            </w:pPr>
            <w:r>
              <w:t>10.</w:t>
            </w:r>
          </w:p>
        </w:tc>
        <w:tc>
          <w:tcPr>
            <w:tcW w:w="707" w:type="dxa"/>
          </w:tcPr>
          <w:p w14:paraId="33EB0CC2" w14:textId="040EDEE3" w:rsidR="004C7EEE" w:rsidRDefault="007618BC" w:rsidP="00320232">
            <w:pPr>
              <w:ind w:left="73"/>
              <w:jc w:val="center"/>
            </w:pPr>
            <w:r>
              <w:t>3.1</w:t>
            </w:r>
          </w:p>
        </w:tc>
        <w:tc>
          <w:tcPr>
            <w:tcW w:w="7461" w:type="dxa"/>
          </w:tcPr>
          <w:p w14:paraId="7BA63DD2" w14:textId="30494795" w:rsidR="007618BC" w:rsidRPr="00454F46" w:rsidRDefault="007770C9" w:rsidP="007618BC">
            <w:r>
              <w:t>DH</w:t>
            </w:r>
            <w:r w:rsidR="007618BC">
              <w:t xml:space="preserve"> and A</w:t>
            </w:r>
            <w:r>
              <w:t>L</w:t>
            </w:r>
            <w:r w:rsidR="007618BC">
              <w:t xml:space="preserve"> to liaise </w:t>
            </w:r>
            <w:r w:rsidR="00191546">
              <w:t>on a question from this group to people with a learning disability</w:t>
            </w:r>
            <w:r w:rsidR="00AF7668">
              <w:t>.</w:t>
            </w:r>
          </w:p>
          <w:p w14:paraId="5B552E77" w14:textId="04A5DA45" w:rsidR="00CF1926" w:rsidRPr="0031528B" w:rsidRDefault="00CF1926" w:rsidP="004D40C3"/>
        </w:tc>
        <w:tc>
          <w:tcPr>
            <w:tcW w:w="1028" w:type="dxa"/>
          </w:tcPr>
          <w:p w14:paraId="5EB54EE6" w14:textId="77777777" w:rsidR="004C7EEE" w:rsidRDefault="00191546" w:rsidP="00320232">
            <w:r>
              <w:t>AL/</w:t>
            </w:r>
          </w:p>
          <w:p w14:paraId="6DE469B6" w14:textId="6B289504" w:rsidR="00191546" w:rsidRDefault="00191546" w:rsidP="00320232">
            <w:r>
              <w:t>DH</w:t>
            </w:r>
          </w:p>
        </w:tc>
      </w:tr>
      <w:tr w:rsidR="004C7EEE" w14:paraId="25EC60C9" w14:textId="77777777" w:rsidTr="00642011">
        <w:trPr>
          <w:trHeight w:val="397"/>
        </w:trPr>
        <w:tc>
          <w:tcPr>
            <w:tcW w:w="772" w:type="dxa"/>
          </w:tcPr>
          <w:p w14:paraId="3441D73B" w14:textId="68920307" w:rsidR="004C7EEE" w:rsidRPr="008E2869" w:rsidRDefault="00642011" w:rsidP="00320232">
            <w:pPr>
              <w:jc w:val="center"/>
            </w:pPr>
            <w:r>
              <w:lastRenderedPageBreak/>
              <w:t>1</w:t>
            </w:r>
            <w:r w:rsidR="00CE666B">
              <w:t>1.</w:t>
            </w:r>
          </w:p>
        </w:tc>
        <w:tc>
          <w:tcPr>
            <w:tcW w:w="707" w:type="dxa"/>
          </w:tcPr>
          <w:p w14:paraId="5CEAB199" w14:textId="1F3B593B" w:rsidR="004C7EEE" w:rsidRDefault="00191546" w:rsidP="00320232">
            <w:pPr>
              <w:ind w:left="73"/>
              <w:jc w:val="center"/>
            </w:pPr>
            <w:r>
              <w:t>3.2</w:t>
            </w:r>
          </w:p>
        </w:tc>
        <w:tc>
          <w:tcPr>
            <w:tcW w:w="7461" w:type="dxa"/>
          </w:tcPr>
          <w:p w14:paraId="32AC1925" w14:textId="46FF2755" w:rsidR="004C7EEE" w:rsidRPr="004B0F32" w:rsidRDefault="007770C9" w:rsidP="00320232">
            <w:pPr>
              <w:rPr>
                <w:shd w:val="clear" w:color="auto" w:fill="FFFFFF"/>
              </w:rPr>
            </w:pPr>
            <w:r>
              <w:rPr>
                <w:shd w:val="clear" w:color="auto" w:fill="FFFFFF"/>
              </w:rPr>
              <w:t>JH</w:t>
            </w:r>
            <w:r w:rsidR="00191546">
              <w:rPr>
                <w:shd w:val="clear" w:color="auto" w:fill="FFFFFF"/>
              </w:rPr>
              <w:t xml:space="preserve"> to add </w:t>
            </w:r>
            <w:r w:rsidR="00AF7668">
              <w:rPr>
                <w:shd w:val="clear" w:color="auto" w:fill="FFFFFF"/>
              </w:rPr>
              <w:t>how to increase members</w:t>
            </w:r>
            <w:r w:rsidR="00642CEB">
              <w:rPr>
                <w:shd w:val="clear" w:color="auto" w:fill="FFFFFF"/>
              </w:rPr>
              <w:t>hip</w:t>
            </w:r>
            <w:r w:rsidR="00AF7668">
              <w:rPr>
                <w:shd w:val="clear" w:color="auto" w:fill="FFFFFF"/>
              </w:rPr>
              <w:t xml:space="preserve"> of this group, and the diversity of membership, </w:t>
            </w:r>
            <w:r w:rsidR="00191546">
              <w:rPr>
                <w:shd w:val="clear" w:color="auto" w:fill="FFFFFF"/>
              </w:rPr>
              <w:t xml:space="preserve">as an agenda item, for discussion </w:t>
            </w:r>
            <w:r w:rsidR="00642CEB">
              <w:rPr>
                <w:shd w:val="clear" w:color="auto" w:fill="FFFFFF"/>
              </w:rPr>
              <w:t>at</w:t>
            </w:r>
            <w:r w:rsidR="00191546">
              <w:rPr>
                <w:shd w:val="clear" w:color="auto" w:fill="FFFFFF"/>
              </w:rPr>
              <w:t xml:space="preserve"> the next meeting</w:t>
            </w:r>
            <w:r w:rsidR="00AF7668">
              <w:rPr>
                <w:shd w:val="clear" w:color="auto" w:fill="FFFFFF"/>
              </w:rPr>
              <w:t>.</w:t>
            </w:r>
          </w:p>
        </w:tc>
        <w:tc>
          <w:tcPr>
            <w:tcW w:w="1028" w:type="dxa"/>
          </w:tcPr>
          <w:p w14:paraId="0F4D5CC3" w14:textId="04651454" w:rsidR="004C7EEE" w:rsidRDefault="00AF7668" w:rsidP="00320232">
            <w:r>
              <w:t>JH</w:t>
            </w:r>
          </w:p>
        </w:tc>
      </w:tr>
      <w:tr w:rsidR="004C7EEE" w14:paraId="73C39033" w14:textId="77777777" w:rsidTr="00642011">
        <w:trPr>
          <w:trHeight w:val="397"/>
        </w:trPr>
        <w:tc>
          <w:tcPr>
            <w:tcW w:w="772" w:type="dxa"/>
          </w:tcPr>
          <w:p w14:paraId="7849BE7B" w14:textId="0C20333D" w:rsidR="004C7EEE" w:rsidRDefault="004B0F32" w:rsidP="00320232">
            <w:pPr>
              <w:jc w:val="center"/>
            </w:pPr>
            <w:r>
              <w:t>1</w:t>
            </w:r>
            <w:r w:rsidR="00CE666B">
              <w:t>2.</w:t>
            </w:r>
          </w:p>
        </w:tc>
        <w:tc>
          <w:tcPr>
            <w:tcW w:w="707" w:type="dxa"/>
          </w:tcPr>
          <w:p w14:paraId="401D6F1E" w14:textId="63AB46BA" w:rsidR="004C7EEE" w:rsidRDefault="00AF7668" w:rsidP="00320232">
            <w:pPr>
              <w:ind w:left="73"/>
              <w:jc w:val="center"/>
            </w:pPr>
            <w:r>
              <w:t>3.3</w:t>
            </w:r>
          </w:p>
        </w:tc>
        <w:tc>
          <w:tcPr>
            <w:tcW w:w="7461" w:type="dxa"/>
          </w:tcPr>
          <w:p w14:paraId="443CA43F" w14:textId="75EFABFD" w:rsidR="004C7EEE" w:rsidRPr="003D406E" w:rsidRDefault="00D40E0B" w:rsidP="00320232">
            <w:pPr>
              <w:rPr>
                <w:b/>
              </w:rPr>
            </w:pPr>
            <w:r>
              <w:t>C</w:t>
            </w:r>
            <w:r w:rsidR="00AF7668">
              <w:t xml:space="preserve">ontact </w:t>
            </w:r>
            <w:r w:rsidR="007770C9">
              <w:t>JH</w:t>
            </w:r>
            <w:r w:rsidR="00AF7668">
              <w:t xml:space="preserve"> if you would like to attend the </w:t>
            </w:r>
            <w:r>
              <w:t xml:space="preserve">Carers Strategy Review </w:t>
            </w:r>
            <w:r w:rsidR="00AF7668">
              <w:t>meetings.</w:t>
            </w:r>
          </w:p>
        </w:tc>
        <w:tc>
          <w:tcPr>
            <w:tcW w:w="1028" w:type="dxa"/>
          </w:tcPr>
          <w:p w14:paraId="6575D043" w14:textId="52252B1F" w:rsidR="004B0F32" w:rsidRDefault="00D40E0B" w:rsidP="00320232">
            <w:r>
              <w:t>All</w:t>
            </w:r>
          </w:p>
        </w:tc>
      </w:tr>
      <w:tr w:rsidR="004C7EEE" w14:paraId="7D4A0A99" w14:textId="77777777" w:rsidTr="00642011">
        <w:trPr>
          <w:trHeight w:val="397"/>
        </w:trPr>
        <w:tc>
          <w:tcPr>
            <w:tcW w:w="772" w:type="dxa"/>
          </w:tcPr>
          <w:p w14:paraId="307FEA04" w14:textId="7C73D473" w:rsidR="004C7EEE" w:rsidRPr="008E2869" w:rsidRDefault="004C7EEE" w:rsidP="00320232">
            <w:pPr>
              <w:jc w:val="center"/>
            </w:pPr>
            <w:r>
              <w:t>1</w:t>
            </w:r>
            <w:r w:rsidR="00CE666B">
              <w:t>3.</w:t>
            </w:r>
          </w:p>
        </w:tc>
        <w:tc>
          <w:tcPr>
            <w:tcW w:w="707" w:type="dxa"/>
          </w:tcPr>
          <w:p w14:paraId="36416E1A" w14:textId="7AD88DE6" w:rsidR="004C7EEE" w:rsidRDefault="006F2F8A" w:rsidP="00320232">
            <w:pPr>
              <w:ind w:left="73"/>
              <w:jc w:val="center"/>
            </w:pPr>
            <w:r>
              <w:t>5.1</w:t>
            </w:r>
          </w:p>
        </w:tc>
        <w:tc>
          <w:tcPr>
            <w:tcW w:w="7461" w:type="dxa"/>
          </w:tcPr>
          <w:p w14:paraId="07299C56" w14:textId="30C7F5FF" w:rsidR="004C7EEE" w:rsidRPr="002D550C" w:rsidRDefault="007770C9" w:rsidP="002D550C">
            <w:pPr>
              <w:spacing w:after="160" w:line="259" w:lineRule="auto"/>
            </w:pPr>
            <w:r>
              <w:t>AM</w:t>
            </w:r>
            <w:r w:rsidR="006F2F8A" w:rsidRPr="002D550C">
              <w:t xml:space="preserve"> and </w:t>
            </w:r>
            <w:r>
              <w:t>JH</w:t>
            </w:r>
            <w:r w:rsidR="006F2F8A" w:rsidRPr="002D550C">
              <w:t xml:space="preserve"> to liaise outside of this meeting</w:t>
            </w:r>
            <w:r w:rsidR="00DA7ACE" w:rsidRPr="002D550C">
              <w:t xml:space="preserve"> re: drop-ins</w:t>
            </w:r>
            <w:r w:rsidR="002D550C" w:rsidRPr="002D550C">
              <w:t>.</w:t>
            </w:r>
            <w:r w:rsidR="006F2F8A" w:rsidRPr="002D550C">
              <w:t xml:space="preserve"> </w:t>
            </w:r>
          </w:p>
        </w:tc>
        <w:tc>
          <w:tcPr>
            <w:tcW w:w="1028" w:type="dxa"/>
          </w:tcPr>
          <w:p w14:paraId="60BAE766" w14:textId="77777777" w:rsidR="004C7EEE" w:rsidRDefault="002D550C" w:rsidP="00320232">
            <w:r>
              <w:t>AM/</w:t>
            </w:r>
          </w:p>
          <w:p w14:paraId="625F4E41" w14:textId="6C729CB1" w:rsidR="002D550C" w:rsidRDefault="002D550C" w:rsidP="00320232">
            <w:r>
              <w:t>JN</w:t>
            </w:r>
          </w:p>
        </w:tc>
      </w:tr>
      <w:tr w:rsidR="004C7EEE" w14:paraId="04B5F435" w14:textId="77777777" w:rsidTr="00642011">
        <w:trPr>
          <w:trHeight w:val="397"/>
        </w:trPr>
        <w:tc>
          <w:tcPr>
            <w:tcW w:w="772" w:type="dxa"/>
          </w:tcPr>
          <w:p w14:paraId="1C857A82" w14:textId="01FBAFE7" w:rsidR="004C7EEE" w:rsidRPr="008E2869" w:rsidRDefault="004C7EEE" w:rsidP="00320232">
            <w:pPr>
              <w:jc w:val="center"/>
            </w:pPr>
            <w:r>
              <w:t>1</w:t>
            </w:r>
            <w:r w:rsidR="00CE666B">
              <w:t>4.</w:t>
            </w:r>
          </w:p>
        </w:tc>
        <w:tc>
          <w:tcPr>
            <w:tcW w:w="707" w:type="dxa"/>
          </w:tcPr>
          <w:p w14:paraId="47B9887F" w14:textId="40510BB6" w:rsidR="004C7EEE" w:rsidRDefault="006F2F8A" w:rsidP="00320232">
            <w:pPr>
              <w:ind w:left="73"/>
              <w:jc w:val="center"/>
            </w:pPr>
            <w:r>
              <w:t>5.2</w:t>
            </w:r>
          </w:p>
        </w:tc>
        <w:tc>
          <w:tcPr>
            <w:tcW w:w="7461" w:type="dxa"/>
          </w:tcPr>
          <w:p w14:paraId="33B63D9D" w14:textId="412210D2" w:rsidR="004C7EEE" w:rsidRPr="002D550C" w:rsidRDefault="007770C9" w:rsidP="002D550C">
            <w:pPr>
              <w:spacing w:after="160" w:line="259" w:lineRule="auto"/>
            </w:pPr>
            <w:r>
              <w:t>JH</w:t>
            </w:r>
            <w:r w:rsidR="006F2F8A" w:rsidRPr="002D550C">
              <w:t xml:space="preserve"> and Jackie to liaise outside of the meeting</w:t>
            </w:r>
            <w:r w:rsidR="00DA7ACE" w:rsidRPr="002D550C">
              <w:t xml:space="preserve"> re: drop-ins</w:t>
            </w:r>
            <w:r w:rsidR="002D550C" w:rsidRPr="002D550C">
              <w:t>.</w:t>
            </w:r>
          </w:p>
        </w:tc>
        <w:tc>
          <w:tcPr>
            <w:tcW w:w="1028" w:type="dxa"/>
          </w:tcPr>
          <w:p w14:paraId="4FFF4025" w14:textId="77777777" w:rsidR="004C7EEE" w:rsidRDefault="002D550C" w:rsidP="00320232">
            <w:r>
              <w:t>JN/</w:t>
            </w:r>
          </w:p>
          <w:p w14:paraId="716682D4" w14:textId="2FBDB230" w:rsidR="002D550C" w:rsidRDefault="002D550C" w:rsidP="00320232">
            <w:r>
              <w:t>JL</w:t>
            </w:r>
          </w:p>
        </w:tc>
      </w:tr>
      <w:tr w:rsidR="004C7EEE" w14:paraId="7E9DF099" w14:textId="77777777" w:rsidTr="00642011">
        <w:trPr>
          <w:trHeight w:val="397"/>
        </w:trPr>
        <w:tc>
          <w:tcPr>
            <w:tcW w:w="772" w:type="dxa"/>
          </w:tcPr>
          <w:p w14:paraId="53664C07" w14:textId="7689CA91" w:rsidR="004C7EEE" w:rsidRPr="008E2869" w:rsidRDefault="004C7EEE" w:rsidP="00320232">
            <w:pPr>
              <w:jc w:val="center"/>
            </w:pPr>
            <w:r>
              <w:t>1</w:t>
            </w:r>
            <w:r w:rsidR="00CE666B">
              <w:t>5.</w:t>
            </w:r>
          </w:p>
        </w:tc>
        <w:tc>
          <w:tcPr>
            <w:tcW w:w="707" w:type="dxa"/>
          </w:tcPr>
          <w:p w14:paraId="167F79EB" w14:textId="3DA20DC3" w:rsidR="004C7EEE" w:rsidRDefault="006F2F8A" w:rsidP="00320232">
            <w:pPr>
              <w:ind w:left="73"/>
              <w:jc w:val="center"/>
            </w:pPr>
            <w:r>
              <w:t>5.3</w:t>
            </w:r>
          </w:p>
        </w:tc>
        <w:tc>
          <w:tcPr>
            <w:tcW w:w="7461" w:type="dxa"/>
          </w:tcPr>
          <w:p w14:paraId="3374E9E3" w14:textId="49E2E6C5" w:rsidR="004C7EEE" w:rsidRPr="00886E50" w:rsidRDefault="007770C9" w:rsidP="00C057EA">
            <w:pPr>
              <w:spacing w:after="160" w:line="259" w:lineRule="auto"/>
            </w:pPr>
            <w:r>
              <w:t>JH</w:t>
            </w:r>
            <w:r w:rsidR="006F2F8A" w:rsidRPr="00C057EA">
              <w:t xml:space="preserve"> to keep members updated on the</w:t>
            </w:r>
            <w:r w:rsidR="002D550C" w:rsidRPr="00C057EA">
              <w:t xml:space="preserve"> supported living </w:t>
            </w:r>
            <w:r w:rsidR="006F2F8A" w:rsidRPr="00C057EA">
              <w:t>reviews</w:t>
            </w:r>
            <w:r w:rsidR="006F2F8A" w:rsidRPr="00886E50">
              <w:t>.</w:t>
            </w:r>
          </w:p>
        </w:tc>
        <w:tc>
          <w:tcPr>
            <w:tcW w:w="1028" w:type="dxa"/>
          </w:tcPr>
          <w:p w14:paraId="273D882D" w14:textId="1E8A5187" w:rsidR="004C7EEE" w:rsidRDefault="00C057EA" w:rsidP="00320232">
            <w:r>
              <w:t>JN</w:t>
            </w:r>
          </w:p>
        </w:tc>
      </w:tr>
      <w:tr w:rsidR="00BB56D3" w14:paraId="38A7DADC" w14:textId="77777777" w:rsidTr="00642011">
        <w:trPr>
          <w:trHeight w:val="397"/>
        </w:trPr>
        <w:tc>
          <w:tcPr>
            <w:tcW w:w="772" w:type="dxa"/>
          </w:tcPr>
          <w:p w14:paraId="5E11ECC3" w14:textId="215BD385" w:rsidR="00BB56D3" w:rsidRDefault="00642011" w:rsidP="00320232">
            <w:pPr>
              <w:jc w:val="center"/>
            </w:pPr>
            <w:r>
              <w:t>1</w:t>
            </w:r>
            <w:r w:rsidR="00CE666B">
              <w:t>6.</w:t>
            </w:r>
          </w:p>
        </w:tc>
        <w:tc>
          <w:tcPr>
            <w:tcW w:w="707" w:type="dxa"/>
          </w:tcPr>
          <w:p w14:paraId="70B4DCC3" w14:textId="22DADE9A" w:rsidR="00BB56D3" w:rsidRDefault="00F15D92" w:rsidP="00320232">
            <w:pPr>
              <w:ind w:left="73"/>
              <w:jc w:val="center"/>
            </w:pPr>
            <w:r>
              <w:t>5.4</w:t>
            </w:r>
          </w:p>
        </w:tc>
        <w:tc>
          <w:tcPr>
            <w:tcW w:w="7461" w:type="dxa"/>
          </w:tcPr>
          <w:p w14:paraId="65862291" w14:textId="646A2222" w:rsidR="00BB56D3" w:rsidRPr="004345E5" w:rsidRDefault="007770C9" w:rsidP="00F15D92">
            <w:pPr>
              <w:spacing w:after="160" w:line="259" w:lineRule="auto"/>
            </w:pPr>
            <w:r>
              <w:t>JH</w:t>
            </w:r>
            <w:r w:rsidR="00F15D92" w:rsidRPr="004345E5">
              <w:t xml:space="preserve"> to ask someone from the quality team to attend a future meeting.</w:t>
            </w:r>
          </w:p>
        </w:tc>
        <w:tc>
          <w:tcPr>
            <w:tcW w:w="1028" w:type="dxa"/>
          </w:tcPr>
          <w:p w14:paraId="65E90D15" w14:textId="3D6C2D26" w:rsidR="00BB56D3" w:rsidRDefault="00F15D92" w:rsidP="00320232">
            <w:r>
              <w:t>JN</w:t>
            </w:r>
          </w:p>
        </w:tc>
      </w:tr>
      <w:tr w:rsidR="00BB56D3" w14:paraId="37CA457C" w14:textId="77777777" w:rsidTr="00642011">
        <w:trPr>
          <w:trHeight w:val="397"/>
        </w:trPr>
        <w:tc>
          <w:tcPr>
            <w:tcW w:w="772" w:type="dxa"/>
          </w:tcPr>
          <w:p w14:paraId="2503D228" w14:textId="1BED4BCA" w:rsidR="00BB56D3" w:rsidRDefault="00642011" w:rsidP="00320232">
            <w:pPr>
              <w:jc w:val="center"/>
            </w:pPr>
            <w:r>
              <w:t>1</w:t>
            </w:r>
            <w:r w:rsidR="00CE666B">
              <w:t>7.</w:t>
            </w:r>
          </w:p>
        </w:tc>
        <w:tc>
          <w:tcPr>
            <w:tcW w:w="707" w:type="dxa"/>
          </w:tcPr>
          <w:p w14:paraId="1EA212DD" w14:textId="7994B8CE" w:rsidR="00BB56D3" w:rsidRDefault="004345E5" w:rsidP="00320232">
            <w:pPr>
              <w:ind w:left="73"/>
              <w:jc w:val="center"/>
            </w:pPr>
            <w:r>
              <w:t>7.1</w:t>
            </w:r>
          </w:p>
        </w:tc>
        <w:tc>
          <w:tcPr>
            <w:tcW w:w="7461" w:type="dxa"/>
          </w:tcPr>
          <w:p w14:paraId="2DBBDD78" w14:textId="77777777" w:rsidR="004345E5" w:rsidRPr="004345E5" w:rsidRDefault="004345E5" w:rsidP="004345E5">
            <w:pPr>
              <w:rPr>
                <w:bCs/>
              </w:rPr>
            </w:pPr>
            <w:r w:rsidRPr="004345E5">
              <w:rPr>
                <w:bCs/>
              </w:rPr>
              <w:t>Discussion about use of outdated language, e.g. the use of the word “disregard” when referring to someone who has a disability and therefore is not charged council tax; people find it very insulting.</w:t>
            </w:r>
          </w:p>
          <w:p w14:paraId="1B2C222F" w14:textId="771FC772" w:rsidR="004345E5" w:rsidRPr="004345E5" w:rsidRDefault="007770C9" w:rsidP="004345E5">
            <w:pPr>
              <w:rPr>
                <w:bCs/>
              </w:rPr>
            </w:pPr>
            <w:r>
              <w:rPr>
                <w:bCs/>
              </w:rPr>
              <w:t>DH</w:t>
            </w:r>
            <w:r w:rsidR="004345E5" w:rsidRPr="004345E5">
              <w:rPr>
                <w:bCs/>
              </w:rPr>
              <w:t xml:space="preserve"> to research who to contact about this issue. </w:t>
            </w:r>
          </w:p>
          <w:p w14:paraId="4ABA62F4" w14:textId="44EFC1C9" w:rsidR="00BB56D3" w:rsidRPr="00642011" w:rsidRDefault="00BB56D3" w:rsidP="004B0F32"/>
        </w:tc>
        <w:tc>
          <w:tcPr>
            <w:tcW w:w="1028" w:type="dxa"/>
          </w:tcPr>
          <w:p w14:paraId="6B730D18" w14:textId="41BC94EF" w:rsidR="00BB56D3" w:rsidRDefault="004345E5" w:rsidP="00320232">
            <w:r>
              <w:t>DH</w:t>
            </w:r>
          </w:p>
        </w:tc>
      </w:tr>
    </w:tbl>
    <w:p w14:paraId="16C6A985" w14:textId="778C61EA" w:rsidR="009D0AAA" w:rsidRPr="00883208" w:rsidRDefault="009D0AAA" w:rsidP="0041000A">
      <w:pPr>
        <w:rPr>
          <w:b w:val="0"/>
          <w:bCs w:val="0"/>
        </w:rPr>
      </w:pPr>
    </w:p>
    <w:sectPr w:rsidR="009D0AAA" w:rsidRPr="00883208" w:rsidSect="00692947">
      <w:headerReference w:type="even" r:id="rId13"/>
      <w:headerReference w:type="default" r:id="rId14"/>
      <w:footerReference w:type="default" r:id="rId15"/>
      <w:headerReference w:type="first" r:id="rId16"/>
      <w:pgSz w:w="11906" w:h="16838" w:code="9"/>
      <w:pgMar w:top="851" w:right="964" w:bottom="851" w:left="96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C4959" w14:textId="77777777" w:rsidR="00A61A59" w:rsidRDefault="00A61A59" w:rsidP="00293EDD">
      <w:pPr>
        <w:spacing w:after="0" w:line="240" w:lineRule="auto"/>
      </w:pPr>
      <w:r>
        <w:separator/>
      </w:r>
    </w:p>
  </w:endnote>
  <w:endnote w:type="continuationSeparator" w:id="0">
    <w:p w14:paraId="2F47BDCC" w14:textId="77777777" w:rsidR="00A61A59" w:rsidRDefault="00A61A59" w:rsidP="0029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20"/>
        <w:szCs w:val="20"/>
      </w:rPr>
      <w:id w:val="1189032993"/>
      <w:docPartObj>
        <w:docPartGallery w:val="Page Numbers (Bottom of Page)"/>
        <w:docPartUnique/>
      </w:docPartObj>
    </w:sdtPr>
    <w:sdtEndPr/>
    <w:sdtContent>
      <w:sdt>
        <w:sdtPr>
          <w:rPr>
            <w:color w:val="A6A6A6" w:themeColor="background1" w:themeShade="A6"/>
            <w:sz w:val="20"/>
            <w:szCs w:val="20"/>
          </w:rPr>
          <w:id w:val="-1769616900"/>
          <w:docPartObj>
            <w:docPartGallery w:val="Page Numbers (Top of Page)"/>
            <w:docPartUnique/>
          </w:docPartObj>
        </w:sdtPr>
        <w:sdtEndPr/>
        <w:sdtContent>
          <w:p w14:paraId="452CAC0F" w14:textId="07023AEB" w:rsidR="00CC09DE" w:rsidRPr="00B107AE" w:rsidRDefault="00CC09DE">
            <w:pPr>
              <w:pStyle w:val="Footer"/>
              <w:jc w:val="right"/>
              <w:rPr>
                <w:color w:val="A6A6A6" w:themeColor="background1" w:themeShade="A6"/>
                <w:sz w:val="20"/>
                <w:szCs w:val="20"/>
              </w:rPr>
            </w:pPr>
            <w:r w:rsidRPr="00B107AE">
              <w:rPr>
                <w:color w:val="A6A6A6" w:themeColor="background1" w:themeShade="A6"/>
                <w:sz w:val="20"/>
                <w:szCs w:val="20"/>
              </w:rPr>
              <w:t xml:space="preserve">Page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PAGE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r w:rsidRPr="00B107AE">
              <w:rPr>
                <w:color w:val="A6A6A6" w:themeColor="background1" w:themeShade="A6"/>
                <w:sz w:val="20"/>
                <w:szCs w:val="20"/>
              </w:rPr>
              <w:t xml:space="preserve"> of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NUMPAGES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p>
        </w:sdtContent>
      </w:sdt>
    </w:sdtContent>
  </w:sdt>
  <w:p w14:paraId="332FFBAD" w14:textId="77777777" w:rsidR="00CC09DE" w:rsidRPr="00BB1B4C" w:rsidRDefault="00CC09DE">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FCA8B" w14:textId="77777777" w:rsidR="00A61A59" w:rsidRDefault="00A61A59" w:rsidP="00293EDD">
      <w:pPr>
        <w:spacing w:after="0" w:line="240" w:lineRule="auto"/>
      </w:pPr>
      <w:r>
        <w:separator/>
      </w:r>
    </w:p>
  </w:footnote>
  <w:footnote w:type="continuationSeparator" w:id="0">
    <w:p w14:paraId="0466F1F7" w14:textId="77777777" w:rsidR="00A61A59" w:rsidRDefault="00A61A59" w:rsidP="0029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C888" w14:textId="57089EB7" w:rsidR="00630E9B" w:rsidRDefault="0063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FEF4" w14:textId="00BDBDDB" w:rsidR="00CC09DE" w:rsidRPr="001C4AD3" w:rsidRDefault="001C4AD3">
    <w:pPr>
      <w:pStyle w:val="Header"/>
      <w:rPr>
        <w:b w:val="0"/>
        <w:bCs w:val="0"/>
      </w:rPr>
    </w:pPr>
    <w:r w:rsidRPr="001C4AD3">
      <w:rPr>
        <w:b w:val="0"/>
        <w:bCs w:val="0"/>
      </w:rPr>
      <w:t xml:space="preserve"> </w:t>
    </w:r>
    <w:r w:rsidR="00851DE5" w:rsidRPr="001C4AD3">
      <w:rPr>
        <w:b w:val="0"/>
        <w:bCs w:val="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593C" w14:textId="06FA9A93" w:rsidR="00630E9B" w:rsidRDefault="0063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95E7C"/>
    <w:multiLevelType w:val="hybridMultilevel"/>
    <w:tmpl w:val="F82E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20483F"/>
    <w:multiLevelType w:val="hybridMultilevel"/>
    <w:tmpl w:val="D0C0C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FE1007"/>
    <w:multiLevelType w:val="hybridMultilevel"/>
    <w:tmpl w:val="DB20F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BC0B3F"/>
    <w:multiLevelType w:val="hybridMultilevel"/>
    <w:tmpl w:val="3E84E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3112B"/>
    <w:multiLevelType w:val="hybridMultilevel"/>
    <w:tmpl w:val="8C5899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023914"/>
    <w:multiLevelType w:val="hybridMultilevel"/>
    <w:tmpl w:val="C88C4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0646BB"/>
    <w:multiLevelType w:val="hybridMultilevel"/>
    <w:tmpl w:val="E31AF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E16D18"/>
    <w:multiLevelType w:val="hybridMultilevel"/>
    <w:tmpl w:val="23222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225136"/>
    <w:multiLevelType w:val="hybridMultilevel"/>
    <w:tmpl w:val="B456F9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174FA4"/>
    <w:multiLevelType w:val="hybridMultilevel"/>
    <w:tmpl w:val="6F1AA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DF6713"/>
    <w:multiLevelType w:val="hybridMultilevel"/>
    <w:tmpl w:val="7A2A29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0864841">
    <w:abstractNumId w:val="5"/>
  </w:num>
  <w:num w:numId="2" w16cid:durableId="352608005">
    <w:abstractNumId w:val="6"/>
  </w:num>
  <w:num w:numId="3" w16cid:durableId="1622685882">
    <w:abstractNumId w:val="2"/>
  </w:num>
  <w:num w:numId="4" w16cid:durableId="1461460994">
    <w:abstractNumId w:val="4"/>
  </w:num>
  <w:num w:numId="5" w16cid:durableId="424811321">
    <w:abstractNumId w:val="8"/>
  </w:num>
  <w:num w:numId="6" w16cid:durableId="180096735">
    <w:abstractNumId w:val="3"/>
  </w:num>
  <w:num w:numId="7" w16cid:durableId="1507941993">
    <w:abstractNumId w:val="1"/>
  </w:num>
  <w:num w:numId="8" w16cid:durableId="478811610">
    <w:abstractNumId w:val="10"/>
  </w:num>
  <w:num w:numId="9" w16cid:durableId="978460502">
    <w:abstractNumId w:val="7"/>
  </w:num>
  <w:num w:numId="10" w16cid:durableId="472212282">
    <w:abstractNumId w:val="9"/>
  </w:num>
  <w:num w:numId="11" w16cid:durableId="129879695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89"/>
    <w:rsid w:val="00000B55"/>
    <w:rsid w:val="00002F18"/>
    <w:rsid w:val="00003685"/>
    <w:rsid w:val="0000458C"/>
    <w:rsid w:val="0000591E"/>
    <w:rsid w:val="00006B62"/>
    <w:rsid w:val="00015551"/>
    <w:rsid w:val="00015B2D"/>
    <w:rsid w:val="0001623E"/>
    <w:rsid w:val="00016FB5"/>
    <w:rsid w:val="000207FA"/>
    <w:rsid w:val="000232E9"/>
    <w:rsid w:val="0002730B"/>
    <w:rsid w:val="00027610"/>
    <w:rsid w:val="0003071D"/>
    <w:rsid w:val="00033008"/>
    <w:rsid w:val="000351A6"/>
    <w:rsid w:val="00037360"/>
    <w:rsid w:val="00041FCC"/>
    <w:rsid w:val="00041FE8"/>
    <w:rsid w:val="0004296B"/>
    <w:rsid w:val="00042B90"/>
    <w:rsid w:val="00043260"/>
    <w:rsid w:val="000435B1"/>
    <w:rsid w:val="0004702A"/>
    <w:rsid w:val="00051142"/>
    <w:rsid w:val="00052BD9"/>
    <w:rsid w:val="00054115"/>
    <w:rsid w:val="00055F07"/>
    <w:rsid w:val="000576DF"/>
    <w:rsid w:val="00060023"/>
    <w:rsid w:val="00061A8E"/>
    <w:rsid w:val="00061C43"/>
    <w:rsid w:val="000624DC"/>
    <w:rsid w:val="00064849"/>
    <w:rsid w:val="00065BD0"/>
    <w:rsid w:val="00067FF4"/>
    <w:rsid w:val="0007010E"/>
    <w:rsid w:val="000710EB"/>
    <w:rsid w:val="00072F46"/>
    <w:rsid w:val="0007331D"/>
    <w:rsid w:val="000830AF"/>
    <w:rsid w:val="00084C48"/>
    <w:rsid w:val="00085FF5"/>
    <w:rsid w:val="000860F3"/>
    <w:rsid w:val="000868E0"/>
    <w:rsid w:val="0008756E"/>
    <w:rsid w:val="00095156"/>
    <w:rsid w:val="00096F65"/>
    <w:rsid w:val="000B5CEA"/>
    <w:rsid w:val="000B6698"/>
    <w:rsid w:val="000B6732"/>
    <w:rsid w:val="000C372E"/>
    <w:rsid w:val="000C6D51"/>
    <w:rsid w:val="000C7D02"/>
    <w:rsid w:val="000D0D58"/>
    <w:rsid w:val="000D0D60"/>
    <w:rsid w:val="000D48D0"/>
    <w:rsid w:val="000D6644"/>
    <w:rsid w:val="000E1F97"/>
    <w:rsid w:val="000E2678"/>
    <w:rsid w:val="000E50D9"/>
    <w:rsid w:val="000F02B8"/>
    <w:rsid w:val="000F3355"/>
    <w:rsid w:val="000F576B"/>
    <w:rsid w:val="000F6474"/>
    <w:rsid w:val="000F7E3B"/>
    <w:rsid w:val="00111558"/>
    <w:rsid w:val="00114F67"/>
    <w:rsid w:val="00120104"/>
    <w:rsid w:val="00120AE9"/>
    <w:rsid w:val="0013128A"/>
    <w:rsid w:val="001327C2"/>
    <w:rsid w:val="00140D73"/>
    <w:rsid w:val="001518CA"/>
    <w:rsid w:val="00152A18"/>
    <w:rsid w:val="00154531"/>
    <w:rsid w:val="00155514"/>
    <w:rsid w:val="00156821"/>
    <w:rsid w:val="0016030F"/>
    <w:rsid w:val="00162609"/>
    <w:rsid w:val="00164374"/>
    <w:rsid w:val="001675C0"/>
    <w:rsid w:val="00167F05"/>
    <w:rsid w:val="001715F5"/>
    <w:rsid w:val="00171AC0"/>
    <w:rsid w:val="00171BC7"/>
    <w:rsid w:val="00180912"/>
    <w:rsid w:val="00185AED"/>
    <w:rsid w:val="001874EC"/>
    <w:rsid w:val="00191546"/>
    <w:rsid w:val="00196EF7"/>
    <w:rsid w:val="001A092F"/>
    <w:rsid w:val="001A25B2"/>
    <w:rsid w:val="001A267F"/>
    <w:rsid w:val="001A3877"/>
    <w:rsid w:val="001A6FB5"/>
    <w:rsid w:val="001A7335"/>
    <w:rsid w:val="001A76DE"/>
    <w:rsid w:val="001B0054"/>
    <w:rsid w:val="001B0B35"/>
    <w:rsid w:val="001B3557"/>
    <w:rsid w:val="001B4759"/>
    <w:rsid w:val="001B4DAB"/>
    <w:rsid w:val="001B58F9"/>
    <w:rsid w:val="001C0011"/>
    <w:rsid w:val="001C2121"/>
    <w:rsid w:val="001C2144"/>
    <w:rsid w:val="001C444C"/>
    <w:rsid w:val="001C4AD3"/>
    <w:rsid w:val="001C4E9C"/>
    <w:rsid w:val="001C577A"/>
    <w:rsid w:val="001C72D5"/>
    <w:rsid w:val="001D055E"/>
    <w:rsid w:val="001D0B8A"/>
    <w:rsid w:val="001D3FD1"/>
    <w:rsid w:val="001D515E"/>
    <w:rsid w:val="001D69E2"/>
    <w:rsid w:val="001E23D8"/>
    <w:rsid w:val="001E3225"/>
    <w:rsid w:val="001E3DBB"/>
    <w:rsid w:val="001E6AEE"/>
    <w:rsid w:val="001E712C"/>
    <w:rsid w:val="001E7816"/>
    <w:rsid w:val="001F0427"/>
    <w:rsid w:val="001F08FD"/>
    <w:rsid w:val="001F241C"/>
    <w:rsid w:val="001F4FBB"/>
    <w:rsid w:val="00200EE5"/>
    <w:rsid w:val="00201D67"/>
    <w:rsid w:val="00203E7F"/>
    <w:rsid w:val="00205B6A"/>
    <w:rsid w:val="0020765E"/>
    <w:rsid w:val="002108BB"/>
    <w:rsid w:val="00215EA3"/>
    <w:rsid w:val="00224F82"/>
    <w:rsid w:val="00226835"/>
    <w:rsid w:val="00230820"/>
    <w:rsid w:val="00232620"/>
    <w:rsid w:val="0024119A"/>
    <w:rsid w:val="00242284"/>
    <w:rsid w:val="00246AFC"/>
    <w:rsid w:val="00246DA5"/>
    <w:rsid w:val="00255944"/>
    <w:rsid w:val="00257B0B"/>
    <w:rsid w:val="00260AEB"/>
    <w:rsid w:val="00260DBD"/>
    <w:rsid w:val="00262EBC"/>
    <w:rsid w:val="002645D8"/>
    <w:rsid w:val="0027050D"/>
    <w:rsid w:val="00270DCE"/>
    <w:rsid w:val="0027217E"/>
    <w:rsid w:val="00272B8B"/>
    <w:rsid w:val="002746CA"/>
    <w:rsid w:val="00275A88"/>
    <w:rsid w:val="00276442"/>
    <w:rsid w:val="0027702C"/>
    <w:rsid w:val="002813FE"/>
    <w:rsid w:val="00287756"/>
    <w:rsid w:val="00293525"/>
    <w:rsid w:val="00293EDD"/>
    <w:rsid w:val="00294132"/>
    <w:rsid w:val="002A3C22"/>
    <w:rsid w:val="002A779A"/>
    <w:rsid w:val="002B1D66"/>
    <w:rsid w:val="002B4659"/>
    <w:rsid w:val="002B5E28"/>
    <w:rsid w:val="002B6E23"/>
    <w:rsid w:val="002C34C7"/>
    <w:rsid w:val="002C4EEE"/>
    <w:rsid w:val="002C509D"/>
    <w:rsid w:val="002C5ECB"/>
    <w:rsid w:val="002D0BE4"/>
    <w:rsid w:val="002D550C"/>
    <w:rsid w:val="002D737E"/>
    <w:rsid w:val="002D7BE3"/>
    <w:rsid w:val="002E616E"/>
    <w:rsid w:val="002E6B82"/>
    <w:rsid w:val="002E7362"/>
    <w:rsid w:val="002E7571"/>
    <w:rsid w:val="002F3341"/>
    <w:rsid w:val="002F43E2"/>
    <w:rsid w:val="002F4619"/>
    <w:rsid w:val="002F5768"/>
    <w:rsid w:val="002F591B"/>
    <w:rsid w:val="002F5A4D"/>
    <w:rsid w:val="00300519"/>
    <w:rsid w:val="003016BE"/>
    <w:rsid w:val="003018C5"/>
    <w:rsid w:val="00303179"/>
    <w:rsid w:val="00304D13"/>
    <w:rsid w:val="00304F62"/>
    <w:rsid w:val="00305D74"/>
    <w:rsid w:val="00322A2A"/>
    <w:rsid w:val="00324705"/>
    <w:rsid w:val="00327932"/>
    <w:rsid w:val="00327F01"/>
    <w:rsid w:val="003300C5"/>
    <w:rsid w:val="00332A1C"/>
    <w:rsid w:val="00332AFC"/>
    <w:rsid w:val="00341708"/>
    <w:rsid w:val="00344B41"/>
    <w:rsid w:val="003461C1"/>
    <w:rsid w:val="00346637"/>
    <w:rsid w:val="00361F71"/>
    <w:rsid w:val="00364BB9"/>
    <w:rsid w:val="003650D9"/>
    <w:rsid w:val="0037090E"/>
    <w:rsid w:val="003728FD"/>
    <w:rsid w:val="00373572"/>
    <w:rsid w:val="003747BF"/>
    <w:rsid w:val="00375EC8"/>
    <w:rsid w:val="003905D9"/>
    <w:rsid w:val="00393F32"/>
    <w:rsid w:val="003A0D4B"/>
    <w:rsid w:val="003A2BB3"/>
    <w:rsid w:val="003A6196"/>
    <w:rsid w:val="003B2944"/>
    <w:rsid w:val="003C10BB"/>
    <w:rsid w:val="003C5453"/>
    <w:rsid w:val="003D13E8"/>
    <w:rsid w:val="003D733C"/>
    <w:rsid w:val="003E0FD7"/>
    <w:rsid w:val="003E400E"/>
    <w:rsid w:val="003E4D7F"/>
    <w:rsid w:val="003E60DD"/>
    <w:rsid w:val="003E6C15"/>
    <w:rsid w:val="003E7223"/>
    <w:rsid w:val="003F0C34"/>
    <w:rsid w:val="003F726E"/>
    <w:rsid w:val="0041000A"/>
    <w:rsid w:val="00420061"/>
    <w:rsid w:val="0042142A"/>
    <w:rsid w:val="004223B3"/>
    <w:rsid w:val="004239B0"/>
    <w:rsid w:val="00426821"/>
    <w:rsid w:val="00426C7A"/>
    <w:rsid w:val="00430E3B"/>
    <w:rsid w:val="0043170F"/>
    <w:rsid w:val="004336B0"/>
    <w:rsid w:val="004345E5"/>
    <w:rsid w:val="004365B0"/>
    <w:rsid w:val="004405C9"/>
    <w:rsid w:val="00447CD9"/>
    <w:rsid w:val="004511C2"/>
    <w:rsid w:val="00451916"/>
    <w:rsid w:val="0045266C"/>
    <w:rsid w:val="00452C13"/>
    <w:rsid w:val="00454F46"/>
    <w:rsid w:val="004604F1"/>
    <w:rsid w:val="00462084"/>
    <w:rsid w:val="00462375"/>
    <w:rsid w:val="004637EB"/>
    <w:rsid w:val="00464314"/>
    <w:rsid w:val="00465B5B"/>
    <w:rsid w:val="00473C7C"/>
    <w:rsid w:val="00473DD6"/>
    <w:rsid w:val="00473EC1"/>
    <w:rsid w:val="004774B0"/>
    <w:rsid w:val="0048077C"/>
    <w:rsid w:val="0048181A"/>
    <w:rsid w:val="00482F31"/>
    <w:rsid w:val="00483AE1"/>
    <w:rsid w:val="0048641E"/>
    <w:rsid w:val="00486CFD"/>
    <w:rsid w:val="00491E60"/>
    <w:rsid w:val="004959BC"/>
    <w:rsid w:val="00496EB7"/>
    <w:rsid w:val="004A0B67"/>
    <w:rsid w:val="004A12C2"/>
    <w:rsid w:val="004A520D"/>
    <w:rsid w:val="004A5BE8"/>
    <w:rsid w:val="004B0F32"/>
    <w:rsid w:val="004B3050"/>
    <w:rsid w:val="004B57B0"/>
    <w:rsid w:val="004C2BBD"/>
    <w:rsid w:val="004C3DCC"/>
    <w:rsid w:val="004C425E"/>
    <w:rsid w:val="004C7EEE"/>
    <w:rsid w:val="004D022D"/>
    <w:rsid w:val="004D194F"/>
    <w:rsid w:val="004D37AA"/>
    <w:rsid w:val="004D40C3"/>
    <w:rsid w:val="004D53FE"/>
    <w:rsid w:val="004E0305"/>
    <w:rsid w:val="004E5C1F"/>
    <w:rsid w:val="004F44E3"/>
    <w:rsid w:val="004F6068"/>
    <w:rsid w:val="005058B1"/>
    <w:rsid w:val="00512071"/>
    <w:rsid w:val="00512808"/>
    <w:rsid w:val="00516897"/>
    <w:rsid w:val="00523589"/>
    <w:rsid w:val="00530074"/>
    <w:rsid w:val="00532014"/>
    <w:rsid w:val="0053696F"/>
    <w:rsid w:val="0054206A"/>
    <w:rsid w:val="0054473C"/>
    <w:rsid w:val="00545465"/>
    <w:rsid w:val="00550E9B"/>
    <w:rsid w:val="0055495B"/>
    <w:rsid w:val="0056283B"/>
    <w:rsid w:val="00563119"/>
    <w:rsid w:val="00563930"/>
    <w:rsid w:val="00566789"/>
    <w:rsid w:val="00567013"/>
    <w:rsid w:val="005729BB"/>
    <w:rsid w:val="00572FED"/>
    <w:rsid w:val="00577368"/>
    <w:rsid w:val="005853A4"/>
    <w:rsid w:val="00586AEB"/>
    <w:rsid w:val="00586D44"/>
    <w:rsid w:val="00587BEF"/>
    <w:rsid w:val="00592883"/>
    <w:rsid w:val="00593071"/>
    <w:rsid w:val="00597408"/>
    <w:rsid w:val="005A07C0"/>
    <w:rsid w:val="005A28A4"/>
    <w:rsid w:val="005A2F33"/>
    <w:rsid w:val="005A4EF7"/>
    <w:rsid w:val="005B4C5A"/>
    <w:rsid w:val="005B5566"/>
    <w:rsid w:val="005C01E4"/>
    <w:rsid w:val="005C0886"/>
    <w:rsid w:val="005C650D"/>
    <w:rsid w:val="005C697A"/>
    <w:rsid w:val="005C7600"/>
    <w:rsid w:val="005C77EC"/>
    <w:rsid w:val="005C79FA"/>
    <w:rsid w:val="005D02E1"/>
    <w:rsid w:val="005D2145"/>
    <w:rsid w:val="005D61C6"/>
    <w:rsid w:val="005D697F"/>
    <w:rsid w:val="005D727B"/>
    <w:rsid w:val="005D735C"/>
    <w:rsid w:val="005E0425"/>
    <w:rsid w:val="005E2496"/>
    <w:rsid w:val="005E4E87"/>
    <w:rsid w:val="005E6582"/>
    <w:rsid w:val="005F07F2"/>
    <w:rsid w:val="005F3237"/>
    <w:rsid w:val="005F3ADC"/>
    <w:rsid w:val="005F53A1"/>
    <w:rsid w:val="00600569"/>
    <w:rsid w:val="00602707"/>
    <w:rsid w:val="0060525A"/>
    <w:rsid w:val="00605FEC"/>
    <w:rsid w:val="006067E5"/>
    <w:rsid w:val="00606C1D"/>
    <w:rsid w:val="00607C95"/>
    <w:rsid w:val="006133BC"/>
    <w:rsid w:val="00614EB7"/>
    <w:rsid w:val="0061548C"/>
    <w:rsid w:val="006158EE"/>
    <w:rsid w:val="006167DC"/>
    <w:rsid w:val="006215F2"/>
    <w:rsid w:val="00623B99"/>
    <w:rsid w:val="00624FE6"/>
    <w:rsid w:val="00630E9B"/>
    <w:rsid w:val="006326D8"/>
    <w:rsid w:val="00634EC0"/>
    <w:rsid w:val="0063570A"/>
    <w:rsid w:val="00636309"/>
    <w:rsid w:val="006367DA"/>
    <w:rsid w:val="00642011"/>
    <w:rsid w:val="00642CEB"/>
    <w:rsid w:val="00642E6E"/>
    <w:rsid w:val="006454B8"/>
    <w:rsid w:val="00647BCC"/>
    <w:rsid w:val="0065385C"/>
    <w:rsid w:val="006549A9"/>
    <w:rsid w:val="006603FF"/>
    <w:rsid w:val="006619B7"/>
    <w:rsid w:val="00663CA3"/>
    <w:rsid w:val="0066595F"/>
    <w:rsid w:val="0067190C"/>
    <w:rsid w:val="00672890"/>
    <w:rsid w:val="00672A25"/>
    <w:rsid w:val="006739D5"/>
    <w:rsid w:val="00675188"/>
    <w:rsid w:val="006755F7"/>
    <w:rsid w:val="006766A6"/>
    <w:rsid w:val="006771AD"/>
    <w:rsid w:val="0068756D"/>
    <w:rsid w:val="0068796E"/>
    <w:rsid w:val="00687F22"/>
    <w:rsid w:val="0069036F"/>
    <w:rsid w:val="00692947"/>
    <w:rsid w:val="0069392A"/>
    <w:rsid w:val="0069448D"/>
    <w:rsid w:val="006A062C"/>
    <w:rsid w:val="006A2E8C"/>
    <w:rsid w:val="006A325A"/>
    <w:rsid w:val="006A60D7"/>
    <w:rsid w:val="006B1913"/>
    <w:rsid w:val="006B27E3"/>
    <w:rsid w:val="006B396D"/>
    <w:rsid w:val="006B7333"/>
    <w:rsid w:val="006C2CFA"/>
    <w:rsid w:val="006C38F4"/>
    <w:rsid w:val="006C40AD"/>
    <w:rsid w:val="006C50E7"/>
    <w:rsid w:val="006C6984"/>
    <w:rsid w:val="006C6B96"/>
    <w:rsid w:val="006C7E74"/>
    <w:rsid w:val="006D26D3"/>
    <w:rsid w:val="006D4306"/>
    <w:rsid w:val="006D5716"/>
    <w:rsid w:val="006E0F11"/>
    <w:rsid w:val="006E1717"/>
    <w:rsid w:val="006E1E0E"/>
    <w:rsid w:val="006E4921"/>
    <w:rsid w:val="006E529C"/>
    <w:rsid w:val="006E5659"/>
    <w:rsid w:val="006F2F8A"/>
    <w:rsid w:val="007049C6"/>
    <w:rsid w:val="00704A86"/>
    <w:rsid w:val="007059D5"/>
    <w:rsid w:val="007069C1"/>
    <w:rsid w:val="00710999"/>
    <w:rsid w:val="00712B64"/>
    <w:rsid w:val="00713EA0"/>
    <w:rsid w:val="00715FFD"/>
    <w:rsid w:val="00722B72"/>
    <w:rsid w:val="00725266"/>
    <w:rsid w:val="00726583"/>
    <w:rsid w:val="00730650"/>
    <w:rsid w:val="007319B4"/>
    <w:rsid w:val="00732595"/>
    <w:rsid w:val="00734777"/>
    <w:rsid w:val="00735966"/>
    <w:rsid w:val="00742D8F"/>
    <w:rsid w:val="00743D39"/>
    <w:rsid w:val="00747393"/>
    <w:rsid w:val="00752B3D"/>
    <w:rsid w:val="00753A25"/>
    <w:rsid w:val="00760BC6"/>
    <w:rsid w:val="007618BC"/>
    <w:rsid w:val="00761CB4"/>
    <w:rsid w:val="0076473D"/>
    <w:rsid w:val="007652B0"/>
    <w:rsid w:val="00771840"/>
    <w:rsid w:val="00774EEF"/>
    <w:rsid w:val="007770C9"/>
    <w:rsid w:val="00777292"/>
    <w:rsid w:val="0077750B"/>
    <w:rsid w:val="00777E07"/>
    <w:rsid w:val="00785CD0"/>
    <w:rsid w:val="00787221"/>
    <w:rsid w:val="0079371E"/>
    <w:rsid w:val="007965CA"/>
    <w:rsid w:val="007977C4"/>
    <w:rsid w:val="007A65BB"/>
    <w:rsid w:val="007A7C20"/>
    <w:rsid w:val="007B1B35"/>
    <w:rsid w:val="007B2B36"/>
    <w:rsid w:val="007B758A"/>
    <w:rsid w:val="007C295B"/>
    <w:rsid w:val="007C5523"/>
    <w:rsid w:val="007C70D9"/>
    <w:rsid w:val="007D07EF"/>
    <w:rsid w:val="007D2CCD"/>
    <w:rsid w:val="007D495A"/>
    <w:rsid w:val="007D5348"/>
    <w:rsid w:val="007D5470"/>
    <w:rsid w:val="007D54E6"/>
    <w:rsid w:val="007E0BA8"/>
    <w:rsid w:val="007E141B"/>
    <w:rsid w:val="007E23E9"/>
    <w:rsid w:val="007E27BB"/>
    <w:rsid w:val="007E4E1D"/>
    <w:rsid w:val="007F12FC"/>
    <w:rsid w:val="007F26F9"/>
    <w:rsid w:val="007F3365"/>
    <w:rsid w:val="007F37FF"/>
    <w:rsid w:val="007F68C0"/>
    <w:rsid w:val="008247ED"/>
    <w:rsid w:val="00827165"/>
    <w:rsid w:val="00830CEF"/>
    <w:rsid w:val="00832A94"/>
    <w:rsid w:val="008332F5"/>
    <w:rsid w:val="00833643"/>
    <w:rsid w:val="00835662"/>
    <w:rsid w:val="00840689"/>
    <w:rsid w:val="00842BD6"/>
    <w:rsid w:val="00846CF7"/>
    <w:rsid w:val="00850EBD"/>
    <w:rsid w:val="00851DE5"/>
    <w:rsid w:val="0085557D"/>
    <w:rsid w:val="008556F1"/>
    <w:rsid w:val="00857782"/>
    <w:rsid w:val="00863025"/>
    <w:rsid w:val="008636B9"/>
    <w:rsid w:val="00865D08"/>
    <w:rsid w:val="008676A7"/>
    <w:rsid w:val="00876296"/>
    <w:rsid w:val="0087645F"/>
    <w:rsid w:val="00883208"/>
    <w:rsid w:val="00883FAF"/>
    <w:rsid w:val="00886E50"/>
    <w:rsid w:val="0088768D"/>
    <w:rsid w:val="008A14F9"/>
    <w:rsid w:val="008A21BB"/>
    <w:rsid w:val="008A4E79"/>
    <w:rsid w:val="008A72D2"/>
    <w:rsid w:val="008A7F4F"/>
    <w:rsid w:val="008B0669"/>
    <w:rsid w:val="008B0F2A"/>
    <w:rsid w:val="008B1D50"/>
    <w:rsid w:val="008B2485"/>
    <w:rsid w:val="008B2CF1"/>
    <w:rsid w:val="008B30B2"/>
    <w:rsid w:val="008B384E"/>
    <w:rsid w:val="008B450A"/>
    <w:rsid w:val="008B698C"/>
    <w:rsid w:val="008B79CC"/>
    <w:rsid w:val="008C33B0"/>
    <w:rsid w:val="008D16A6"/>
    <w:rsid w:val="008D2910"/>
    <w:rsid w:val="008D6DEC"/>
    <w:rsid w:val="008D7BCD"/>
    <w:rsid w:val="008E27DB"/>
    <w:rsid w:val="008E3708"/>
    <w:rsid w:val="008E3F9F"/>
    <w:rsid w:val="008E609F"/>
    <w:rsid w:val="008E62FD"/>
    <w:rsid w:val="008F38F2"/>
    <w:rsid w:val="008F47BC"/>
    <w:rsid w:val="00900462"/>
    <w:rsid w:val="00911B85"/>
    <w:rsid w:val="00920435"/>
    <w:rsid w:val="00920D1C"/>
    <w:rsid w:val="009215ED"/>
    <w:rsid w:val="009225AD"/>
    <w:rsid w:val="00926489"/>
    <w:rsid w:val="00930069"/>
    <w:rsid w:val="00931DFA"/>
    <w:rsid w:val="0093620C"/>
    <w:rsid w:val="00944140"/>
    <w:rsid w:val="009449A6"/>
    <w:rsid w:val="00946B77"/>
    <w:rsid w:val="00950641"/>
    <w:rsid w:val="00950739"/>
    <w:rsid w:val="00950CC9"/>
    <w:rsid w:val="009524E0"/>
    <w:rsid w:val="009538C0"/>
    <w:rsid w:val="009643F2"/>
    <w:rsid w:val="00965DE9"/>
    <w:rsid w:val="0096749B"/>
    <w:rsid w:val="00975060"/>
    <w:rsid w:val="0097642A"/>
    <w:rsid w:val="00976CA0"/>
    <w:rsid w:val="0098207D"/>
    <w:rsid w:val="00983199"/>
    <w:rsid w:val="00984AD0"/>
    <w:rsid w:val="0098589D"/>
    <w:rsid w:val="00986E57"/>
    <w:rsid w:val="00987B45"/>
    <w:rsid w:val="00987C58"/>
    <w:rsid w:val="009914C4"/>
    <w:rsid w:val="00991D64"/>
    <w:rsid w:val="00993AC1"/>
    <w:rsid w:val="0099479E"/>
    <w:rsid w:val="0099717C"/>
    <w:rsid w:val="009974B3"/>
    <w:rsid w:val="009A166C"/>
    <w:rsid w:val="009A2044"/>
    <w:rsid w:val="009A25B9"/>
    <w:rsid w:val="009A28C5"/>
    <w:rsid w:val="009A4C91"/>
    <w:rsid w:val="009A7C0B"/>
    <w:rsid w:val="009B2654"/>
    <w:rsid w:val="009B33A0"/>
    <w:rsid w:val="009C3777"/>
    <w:rsid w:val="009C4783"/>
    <w:rsid w:val="009C54B7"/>
    <w:rsid w:val="009C6088"/>
    <w:rsid w:val="009C6337"/>
    <w:rsid w:val="009D0AAA"/>
    <w:rsid w:val="009D51A1"/>
    <w:rsid w:val="009D5837"/>
    <w:rsid w:val="009E4ECE"/>
    <w:rsid w:val="009E749D"/>
    <w:rsid w:val="009F06B6"/>
    <w:rsid w:val="009F17BB"/>
    <w:rsid w:val="009F1EC2"/>
    <w:rsid w:val="009F5501"/>
    <w:rsid w:val="00A022CC"/>
    <w:rsid w:val="00A04F47"/>
    <w:rsid w:val="00A12A87"/>
    <w:rsid w:val="00A15A79"/>
    <w:rsid w:val="00A16707"/>
    <w:rsid w:val="00A20BD2"/>
    <w:rsid w:val="00A20DE7"/>
    <w:rsid w:val="00A25664"/>
    <w:rsid w:val="00A26083"/>
    <w:rsid w:val="00A2703E"/>
    <w:rsid w:val="00A35BF7"/>
    <w:rsid w:val="00A375A5"/>
    <w:rsid w:val="00A4050C"/>
    <w:rsid w:val="00A40BC7"/>
    <w:rsid w:val="00A42CD5"/>
    <w:rsid w:val="00A4475F"/>
    <w:rsid w:val="00A44A67"/>
    <w:rsid w:val="00A47B42"/>
    <w:rsid w:val="00A54050"/>
    <w:rsid w:val="00A5452B"/>
    <w:rsid w:val="00A5665A"/>
    <w:rsid w:val="00A57B29"/>
    <w:rsid w:val="00A61A59"/>
    <w:rsid w:val="00A65A05"/>
    <w:rsid w:val="00A660DC"/>
    <w:rsid w:val="00A67092"/>
    <w:rsid w:val="00A702C9"/>
    <w:rsid w:val="00A70645"/>
    <w:rsid w:val="00A71FEF"/>
    <w:rsid w:val="00A74526"/>
    <w:rsid w:val="00A7723B"/>
    <w:rsid w:val="00A812D5"/>
    <w:rsid w:val="00A815EB"/>
    <w:rsid w:val="00A82A81"/>
    <w:rsid w:val="00A83011"/>
    <w:rsid w:val="00A83E09"/>
    <w:rsid w:val="00A8572F"/>
    <w:rsid w:val="00A87C47"/>
    <w:rsid w:val="00A93F2C"/>
    <w:rsid w:val="00A9547E"/>
    <w:rsid w:val="00AA00F7"/>
    <w:rsid w:val="00AA5E28"/>
    <w:rsid w:val="00AC0895"/>
    <w:rsid w:val="00AC31DF"/>
    <w:rsid w:val="00AC3E80"/>
    <w:rsid w:val="00AC5227"/>
    <w:rsid w:val="00AD0015"/>
    <w:rsid w:val="00AD153A"/>
    <w:rsid w:val="00AD23BB"/>
    <w:rsid w:val="00AD360D"/>
    <w:rsid w:val="00AD7F60"/>
    <w:rsid w:val="00AE1282"/>
    <w:rsid w:val="00AE2417"/>
    <w:rsid w:val="00AF14B9"/>
    <w:rsid w:val="00AF1918"/>
    <w:rsid w:val="00AF59AA"/>
    <w:rsid w:val="00AF6A3B"/>
    <w:rsid w:val="00AF7668"/>
    <w:rsid w:val="00AF7E28"/>
    <w:rsid w:val="00B03D6C"/>
    <w:rsid w:val="00B03F43"/>
    <w:rsid w:val="00B06A7B"/>
    <w:rsid w:val="00B079F8"/>
    <w:rsid w:val="00B107AE"/>
    <w:rsid w:val="00B11B33"/>
    <w:rsid w:val="00B1291B"/>
    <w:rsid w:val="00B1335F"/>
    <w:rsid w:val="00B146A1"/>
    <w:rsid w:val="00B16E13"/>
    <w:rsid w:val="00B17A4C"/>
    <w:rsid w:val="00B20F64"/>
    <w:rsid w:val="00B23704"/>
    <w:rsid w:val="00B23A10"/>
    <w:rsid w:val="00B25533"/>
    <w:rsid w:val="00B26351"/>
    <w:rsid w:val="00B26578"/>
    <w:rsid w:val="00B273AC"/>
    <w:rsid w:val="00B27460"/>
    <w:rsid w:val="00B30046"/>
    <w:rsid w:val="00B339C4"/>
    <w:rsid w:val="00B34F85"/>
    <w:rsid w:val="00B37BC9"/>
    <w:rsid w:val="00B40BEA"/>
    <w:rsid w:val="00B40E66"/>
    <w:rsid w:val="00B42997"/>
    <w:rsid w:val="00B457A8"/>
    <w:rsid w:val="00B52B91"/>
    <w:rsid w:val="00B6449A"/>
    <w:rsid w:val="00B65368"/>
    <w:rsid w:val="00B663E8"/>
    <w:rsid w:val="00B71CF2"/>
    <w:rsid w:val="00B73062"/>
    <w:rsid w:val="00B73BBE"/>
    <w:rsid w:val="00B746A1"/>
    <w:rsid w:val="00B81307"/>
    <w:rsid w:val="00B81A54"/>
    <w:rsid w:val="00B8423B"/>
    <w:rsid w:val="00B84D3F"/>
    <w:rsid w:val="00B905C2"/>
    <w:rsid w:val="00B92C3D"/>
    <w:rsid w:val="00B93B89"/>
    <w:rsid w:val="00B95B9B"/>
    <w:rsid w:val="00BA05B6"/>
    <w:rsid w:val="00BA15BA"/>
    <w:rsid w:val="00BA2310"/>
    <w:rsid w:val="00BA2B93"/>
    <w:rsid w:val="00BA34C6"/>
    <w:rsid w:val="00BA7A81"/>
    <w:rsid w:val="00BB017C"/>
    <w:rsid w:val="00BB12D0"/>
    <w:rsid w:val="00BB12D7"/>
    <w:rsid w:val="00BB1B4C"/>
    <w:rsid w:val="00BB1B6C"/>
    <w:rsid w:val="00BB3A49"/>
    <w:rsid w:val="00BB56D3"/>
    <w:rsid w:val="00BB6F13"/>
    <w:rsid w:val="00BC19ED"/>
    <w:rsid w:val="00BC4096"/>
    <w:rsid w:val="00BD51FF"/>
    <w:rsid w:val="00BD5860"/>
    <w:rsid w:val="00BD6234"/>
    <w:rsid w:val="00BD7C3A"/>
    <w:rsid w:val="00BE0D00"/>
    <w:rsid w:val="00BE3415"/>
    <w:rsid w:val="00BE6D0B"/>
    <w:rsid w:val="00BF122B"/>
    <w:rsid w:val="00BF18C8"/>
    <w:rsid w:val="00BF19A8"/>
    <w:rsid w:val="00BF28B7"/>
    <w:rsid w:val="00BF3140"/>
    <w:rsid w:val="00BF323A"/>
    <w:rsid w:val="00BF6A64"/>
    <w:rsid w:val="00BF6EA4"/>
    <w:rsid w:val="00C004A1"/>
    <w:rsid w:val="00C04AA2"/>
    <w:rsid w:val="00C057EA"/>
    <w:rsid w:val="00C05823"/>
    <w:rsid w:val="00C06BF2"/>
    <w:rsid w:val="00C11495"/>
    <w:rsid w:val="00C12DE0"/>
    <w:rsid w:val="00C12E5E"/>
    <w:rsid w:val="00C14268"/>
    <w:rsid w:val="00C15C61"/>
    <w:rsid w:val="00C16701"/>
    <w:rsid w:val="00C23014"/>
    <w:rsid w:val="00C24CBA"/>
    <w:rsid w:val="00C26E4E"/>
    <w:rsid w:val="00C331DA"/>
    <w:rsid w:val="00C342F1"/>
    <w:rsid w:val="00C34989"/>
    <w:rsid w:val="00C35021"/>
    <w:rsid w:val="00C359D1"/>
    <w:rsid w:val="00C43730"/>
    <w:rsid w:val="00C46B52"/>
    <w:rsid w:val="00C50CF0"/>
    <w:rsid w:val="00C55D47"/>
    <w:rsid w:val="00C55E3E"/>
    <w:rsid w:val="00C606B8"/>
    <w:rsid w:val="00C62061"/>
    <w:rsid w:val="00C62845"/>
    <w:rsid w:val="00C63263"/>
    <w:rsid w:val="00C65105"/>
    <w:rsid w:val="00C661A7"/>
    <w:rsid w:val="00C7293E"/>
    <w:rsid w:val="00C775D7"/>
    <w:rsid w:val="00C80B4D"/>
    <w:rsid w:val="00C81BE4"/>
    <w:rsid w:val="00C842A1"/>
    <w:rsid w:val="00C8505C"/>
    <w:rsid w:val="00C855E1"/>
    <w:rsid w:val="00C860BE"/>
    <w:rsid w:val="00C869E8"/>
    <w:rsid w:val="00C92334"/>
    <w:rsid w:val="00C96F0C"/>
    <w:rsid w:val="00CA00B6"/>
    <w:rsid w:val="00CA60D7"/>
    <w:rsid w:val="00CA67A2"/>
    <w:rsid w:val="00CB2ED8"/>
    <w:rsid w:val="00CC09DE"/>
    <w:rsid w:val="00CC0C53"/>
    <w:rsid w:val="00CC2ADE"/>
    <w:rsid w:val="00CC5AE7"/>
    <w:rsid w:val="00CC6FBD"/>
    <w:rsid w:val="00CC77CE"/>
    <w:rsid w:val="00CD08A0"/>
    <w:rsid w:val="00CD5BB8"/>
    <w:rsid w:val="00CE0BCC"/>
    <w:rsid w:val="00CE2906"/>
    <w:rsid w:val="00CE666B"/>
    <w:rsid w:val="00CE6F5E"/>
    <w:rsid w:val="00CE79D4"/>
    <w:rsid w:val="00CF1926"/>
    <w:rsid w:val="00CF2EC9"/>
    <w:rsid w:val="00CF4603"/>
    <w:rsid w:val="00CF4F0D"/>
    <w:rsid w:val="00CF6C51"/>
    <w:rsid w:val="00D014FF"/>
    <w:rsid w:val="00D03079"/>
    <w:rsid w:val="00D039FD"/>
    <w:rsid w:val="00D0764C"/>
    <w:rsid w:val="00D1167D"/>
    <w:rsid w:val="00D118C2"/>
    <w:rsid w:val="00D132D1"/>
    <w:rsid w:val="00D21937"/>
    <w:rsid w:val="00D22EEE"/>
    <w:rsid w:val="00D242C1"/>
    <w:rsid w:val="00D24BC4"/>
    <w:rsid w:val="00D26066"/>
    <w:rsid w:val="00D26BB7"/>
    <w:rsid w:val="00D315BD"/>
    <w:rsid w:val="00D3298A"/>
    <w:rsid w:val="00D33B15"/>
    <w:rsid w:val="00D40E0B"/>
    <w:rsid w:val="00D412BC"/>
    <w:rsid w:val="00D42B37"/>
    <w:rsid w:val="00D44863"/>
    <w:rsid w:val="00D4528B"/>
    <w:rsid w:val="00D46B69"/>
    <w:rsid w:val="00D50F3E"/>
    <w:rsid w:val="00D51529"/>
    <w:rsid w:val="00D63CB9"/>
    <w:rsid w:val="00D649E7"/>
    <w:rsid w:val="00D662B3"/>
    <w:rsid w:val="00D67A81"/>
    <w:rsid w:val="00D719BC"/>
    <w:rsid w:val="00D720F6"/>
    <w:rsid w:val="00D72354"/>
    <w:rsid w:val="00D72AF4"/>
    <w:rsid w:val="00D73649"/>
    <w:rsid w:val="00D74442"/>
    <w:rsid w:val="00D763C4"/>
    <w:rsid w:val="00D772D1"/>
    <w:rsid w:val="00D77F4C"/>
    <w:rsid w:val="00D77FC6"/>
    <w:rsid w:val="00D80E4C"/>
    <w:rsid w:val="00D8563C"/>
    <w:rsid w:val="00D86275"/>
    <w:rsid w:val="00D9210E"/>
    <w:rsid w:val="00D92E1F"/>
    <w:rsid w:val="00D9321E"/>
    <w:rsid w:val="00D9471A"/>
    <w:rsid w:val="00D95213"/>
    <w:rsid w:val="00D96D4F"/>
    <w:rsid w:val="00DA498E"/>
    <w:rsid w:val="00DA728D"/>
    <w:rsid w:val="00DA7ACE"/>
    <w:rsid w:val="00DB133E"/>
    <w:rsid w:val="00DC1867"/>
    <w:rsid w:val="00DD27DA"/>
    <w:rsid w:val="00DD2AD7"/>
    <w:rsid w:val="00DD35CB"/>
    <w:rsid w:val="00DD68E7"/>
    <w:rsid w:val="00DE58DF"/>
    <w:rsid w:val="00DE649C"/>
    <w:rsid w:val="00DE7F2E"/>
    <w:rsid w:val="00DF37DF"/>
    <w:rsid w:val="00E036A7"/>
    <w:rsid w:val="00E0389C"/>
    <w:rsid w:val="00E039D3"/>
    <w:rsid w:val="00E105A6"/>
    <w:rsid w:val="00E10A93"/>
    <w:rsid w:val="00E13274"/>
    <w:rsid w:val="00E175F3"/>
    <w:rsid w:val="00E1797F"/>
    <w:rsid w:val="00E21EC1"/>
    <w:rsid w:val="00E223C2"/>
    <w:rsid w:val="00E22776"/>
    <w:rsid w:val="00E26286"/>
    <w:rsid w:val="00E34CFD"/>
    <w:rsid w:val="00E35B7D"/>
    <w:rsid w:val="00E42048"/>
    <w:rsid w:val="00E4270E"/>
    <w:rsid w:val="00E43726"/>
    <w:rsid w:val="00E43C30"/>
    <w:rsid w:val="00E50911"/>
    <w:rsid w:val="00E523B4"/>
    <w:rsid w:val="00E5272C"/>
    <w:rsid w:val="00E53087"/>
    <w:rsid w:val="00E5429A"/>
    <w:rsid w:val="00E55602"/>
    <w:rsid w:val="00E607FB"/>
    <w:rsid w:val="00E63B65"/>
    <w:rsid w:val="00E63FA2"/>
    <w:rsid w:val="00E66729"/>
    <w:rsid w:val="00E67266"/>
    <w:rsid w:val="00E706EA"/>
    <w:rsid w:val="00E71795"/>
    <w:rsid w:val="00E73A60"/>
    <w:rsid w:val="00E73DA7"/>
    <w:rsid w:val="00E7639E"/>
    <w:rsid w:val="00E76FAF"/>
    <w:rsid w:val="00E839FA"/>
    <w:rsid w:val="00E8755A"/>
    <w:rsid w:val="00E9015E"/>
    <w:rsid w:val="00E921E7"/>
    <w:rsid w:val="00E92838"/>
    <w:rsid w:val="00E97A0E"/>
    <w:rsid w:val="00EA0176"/>
    <w:rsid w:val="00EA0ED8"/>
    <w:rsid w:val="00EA276D"/>
    <w:rsid w:val="00EA2C57"/>
    <w:rsid w:val="00EA6DD6"/>
    <w:rsid w:val="00EB1C1D"/>
    <w:rsid w:val="00EB51AF"/>
    <w:rsid w:val="00EC2DA3"/>
    <w:rsid w:val="00EC3560"/>
    <w:rsid w:val="00EC393D"/>
    <w:rsid w:val="00EC4B12"/>
    <w:rsid w:val="00EC4C51"/>
    <w:rsid w:val="00EC77ED"/>
    <w:rsid w:val="00ED039A"/>
    <w:rsid w:val="00ED1A3D"/>
    <w:rsid w:val="00ED61B6"/>
    <w:rsid w:val="00EE0119"/>
    <w:rsid w:val="00EE0B98"/>
    <w:rsid w:val="00EE2903"/>
    <w:rsid w:val="00EE585E"/>
    <w:rsid w:val="00EE6D2F"/>
    <w:rsid w:val="00EE7CFC"/>
    <w:rsid w:val="00EF2A01"/>
    <w:rsid w:val="00EF73C8"/>
    <w:rsid w:val="00EF79DD"/>
    <w:rsid w:val="00EF7AD2"/>
    <w:rsid w:val="00F02599"/>
    <w:rsid w:val="00F02C69"/>
    <w:rsid w:val="00F02F22"/>
    <w:rsid w:val="00F051B7"/>
    <w:rsid w:val="00F07863"/>
    <w:rsid w:val="00F07F7A"/>
    <w:rsid w:val="00F10D22"/>
    <w:rsid w:val="00F12C78"/>
    <w:rsid w:val="00F1501F"/>
    <w:rsid w:val="00F15D92"/>
    <w:rsid w:val="00F20B1B"/>
    <w:rsid w:val="00F2223A"/>
    <w:rsid w:val="00F27586"/>
    <w:rsid w:val="00F309F6"/>
    <w:rsid w:val="00F31D65"/>
    <w:rsid w:val="00F34374"/>
    <w:rsid w:val="00F36693"/>
    <w:rsid w:val="00F36D97"/>
    <w:rsid w:val="00F36F82"/>
    <w:rsid w:val="00F376D2"/>
    <w:rsid w:val="00F426FB"/>
    <w:rsid w:val="00F42CAB"/>
    <w:rsid w:val="00F45226"/>
    <w:rsid w:val="00F4619C"/>
    <w:rsid w:val="00F46440"/>
    <w:rsid w:val="00F51503"/>
    <w:rsid w:val="00F52A24"/>
    <w:rsid w:val="00F548EB"/>
    <w:rsid w:val="00F56813"/>
    <w:rsid w:val="00F6087A"/>
    <w:rsid w:val="00F61448"/>
    <w:rsid w:val="00F63216"/>
    <w:rsid w:val="00F7023C"/>
    <w:rsid w:val="00F7294B"/>
    <w:rsid w:val="00F7479D"/>
    <w:rsid w:val="00F74D63"/>
    <w:rsid w:val="00F76293"/>
    <w:rsid w:val="00F832D6"/>
    <w:rsid w:val="00F833C9"/>
    <w:rsid w:val="00F83BC1"/>
    <w:rsid w:val="00F87006"/>
    <w:rsid w:val="00F91873"/>
    <w:rsid w:val="00F97D6F"/>
    <w:rsid w:val="00FA06B5"/>
    <w:rsid w:val="00FA384C"/>
    <w:rsid w:val="00FA58CB"/>
    <w:rsid w:val="00FA6720"/>
    <w:rsid w:val="00FB0EFA"/>
    <w:rsid w:val="00FB1690"/>
    <w:rsid w:val="00FB334C"/>
    <w:rsid w:val="00FB33AF"/>
    <w:rsid w:val="00FB4CC3"/>
    <w:rsid w:val="00FB5CD1"/>
    <w:rsid w:val="00FC5441"/>
    <w:rsid w:val="00FC6404"/>
    <w:rsid w:val="00FC734A"/>
    <w:rsid w:val="00FD10BD"/>
    <w:rsid w:val="00FD2C61"/>
    <w:rsid w:val="00FD4EFD"/>
    <w:rsid w:val="00FD5015"/>
    <w:rsid w:val="00FE02CD"/>
    <w:rsid w:val="00FE1150"/>
    <w:rsid w:val="00FE1330"/>
    <w:rsid w:val="00FE2005"/>
    <w:rsid w:val="00FE204F"/>
    <w:rsid w:val="00FE644F"/>
    <w:rsid w:val="00FE7902"/>
    <w:rsid w:val="00FE7D66"/>
    <w:rsid w:val="00FF0E93"/>
    <w:rsid w:val="00FF1155"/>
    <w:rsid w:val="00FF2D24"/>
    <w:rsid w:val="00FF366D"/>
    <w:rsid w:val="00FF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6E2B76"/>
  <w15:chartTrackingRefBased/>
  <w15:docId w15:val="{FC0EE240-E9F7-44AC-9C04-265550E6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89"/>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589"/>
    <w:pPr>
      <w:spacing w:after="0" w:line="240" w:lineRule="auto"/>
    </w:pPr>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2CD"/>
    <w:pPr>
      <w:ind w:left="720"/>
      <w:contextualSpacing/>
    </w:pPr>
  </w:style>
  <w:style w:type="character" w:styleId="Hyperlink">
    <w:name w:val="Hyperlink"/>
    <w:basedOn w:val="DefaultParagraphFont"/>
    <w:uiPriority w:val="99"/>
    <w:unhideWhenUsed/>
    <w:rsid w:val="00C12DE0"/>
    <w:rPr>
      <w:color w:val="0563C1" w:themeColor="hyperlink"/>
      <w:u w:val="single"/>
    </w:rPr>
  </w:style>
  <w:style w:type="character" w:customStyle="1" w:styleId="UnresolvedMention1">
    <w:name w:val="Unresolved Mention1"/>
    <w:basedOn w:val="DefaultParagraphFont"/>
    <w:uiPriority w:val="99"/>
    <w:semiHidden/>
    <w:unhideWhenUsed/>
    <w:rsid w:val="00C12DE0"/>
    <w:rPr>
      <w:color w:val="605E5C"/>
      <w:shd w:val="clear" w:color="auto" w:fill="E1DFDD"/>
    </w:rPr>
  </w:style>
  <w:style w:type="paragraph" w:styleId="Header">
    <w:name w:val="header"/>
    <w:basedOn w:val="Normal"/>
    <w:link w:val="HeaderChar"/>
    <w:uiPriority w:val="99"/>
    <w:unhideWhenUsed/>
    <w:rsid w:val="00293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DD"/>
    <w:rPr>
      <w:b/>
      <w:bCs/>
    </w:rPr>
  </w:style>
  <w:style w:type="paragraph" w:styleId="Footer">
    <w:name w:val="footer"/>
    <w:basedOn w:val="Normal"/>
    <w:link w:val="FooterChar"/>
    <w:uiPriority w:val="99"/>
    <w:unhideWhenUsed/>
    <w:rsid w:val="00293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DD"/>
    <w:rPr>
      <w:b/>
      <w:bCs/>
    </w:rPr>
  </w:style>
  <w:style w:type="character" w:styleId="CommentReference">
    <w:name w:val="annotation reference"/>
    <w:basedOn w:val="DefaultParagraphFont"/>
    <w:uiPriority w:val="99"/>
    <w:semiHidden/>
    <w:unhideWhenUsed/>
    <w:rsid w:val="002C4EEE"/>
    <w:rPr>
      <w:sz w:val="16"/>
      <w:szCs w:val="16"/>
    </w:rPr>
  </w:style>
  <w:style w:type="paragraph" w:styleId="CommentText">
    <w:name w:val="annotation text"/>
    <w:basedOn w:val="Normal"/>
    <w:link w:val="CommentTextChar"/>
    <w:uiPriority w:val="99"/>
    <w:semiHidden/>
    <w:unhideWhenUsed/>
    <w:rsid w:val="002C4EEE"/>
    <w:pPr>
      <w:spacing w:line="240" w:lineRule="auto"/>
    </w:pPr>
    <w:rPr>
      <w:sz w:val="20"/>
      <w:szCs w:val="20"/>
    </w:rPr>
  </w:style>
  <w:style w:type="character" w:customStyle="1" w:styleId="CommentTextChar">
    <w:name w:val="Comment Text Char"/>
    <w:basedOn w:val="DefaultParagraphFont"/>
    <w:link w:val="CommentText"/>
    <w:uiPriority w:val="99"/>
    <w:semiHidden/>
    <w:rsid w:val="002C4EEE"/>
    <w:rPr>
      <w:b/>
      <w:bCs/>
      <w:sz w:val="20"/>
      <w:szCs w:val="20"/>
    </w:rPr>
  </w:style>
  <w:style w:type="paragraph" w:styleId="CommentSubject">
    <w:name w:val="annotation subject"/>
    <w:basedOn w:val="CommentText"/>
    <w:next w:val="CommentText"/>
    <w:link w:val="CommentSubjectChar"/>
    <w:uiPriority w:val="99"/>
    <w:semiHidden/>
    <w:unhideWhenUsed/>
    <w:rsid w:val="002C4EEE"/>
  </w:style>
  <w:style w:type="character" w:customStyle="1" w:styleId="CommentSubjectChar">
    <w:name w:val="Comment Subject Char"/>
    <w:basedOn w:val="CommentTextChar"/>
    <w:link w:val="CommentSubject"/>
    <w:uiPriority w:val="99"/>
    <w:semiHidden/>
    <w:rsid w:val="002C4EEE"/>
    <w:rPr>
      <w:b/>
      <w:bCs/>
      <w:sz w:val="20"/>
      <w:szCs w:val="20"/>
    </w:rPr>
  </w:style>
  <w:style w:type="paragraph" w:styleId="BalloonText">
    <w:name w:val="Balloon Text"/>
    <w:basedOn w:val="Normal"/>
    <w:link w:val="BalloonTextChar"/>
    <w:uiPriority w:val="99"/>
    <w:semiHidden/>
    <w:unhideWhenUsed/>
    <w:rsid w:val="002C4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EE"/>
    <w:rPr>
      <w:rFonts w:ascii="Segoe UI" w:hAnsi="Segoe UI" w:cs="Segoe UI"/>
      <w:b/>
      <w:bCs/>
      <w:sz w:val="18"/>
      <w:szCs w:val="18"/>
    </w:rPr>
  </w:style>
  <w:style w:type="character" w:styleId="FollowedHyperlink">
    <w:name w:val="FollowedHyperlink"/>
    <w:basedOn w:val="DefaultParagraphFont"/>
    <w:uiPriority w:val="99"/>
    <w:semiHidden/>
    <w:unhideWhenUsed/>
    <w:rsid w:val="004637EB"/>
    <w:rPr>
      <w:color w:val="954F72" w:themeColor="followedHyperlink"/>
      <w:u w:val="single"/>
    </w:rPr>
  </w:style>
  <w:style w:type="paragraph" w:styleId="NormalWeb">
    <w:name w:val="Normal (Web)"/>
    <w:basedOn w:val="Normal"/>
    <w:uiPriority w:val="99"/>
    <w:unhideWhenUsed/>
    <w:rsid w:val="00F4619C"/>
    <w:pPr>
      <w:spacing w:before="100" w:beforeAutospacing="1" w:after="100" w:afterAutospacing="1" w:line="240" w:lineRule="auto"/>
    </w:pPr>
    <w:rPr>
      <w:rFonts w:ascii="Times New Roman" w:hAnsi="Times New Roman" w:cs="Times New Roman"/>
      <w:b w:val="0"/>
      <w:bCs w:val="0"/>
      <w:lang w:eastAsia="en-GB"/>
    </w:rPr>
  </w:style>
  <w:style w:type="paragraph" w:styleId="Revision">
    <w:name w:val="Revision"/>
    <w:hidden/>
    <w:uiPriority w:val="99"/>
    <w:semiHidden/>
    <w:rsid w:val="004511C2"/>
    <w:pPr>
      <w:spacing w:after="0" w:line="240" w:lineRule="auto"/>
    </w:pPr>
    <w:rPr>
      <w:b/>
      <w:bCs/>
    </w:rPr>
  </w:style>
  <w:style w:type="paragraph" w:customStyle="1" w:styleId="paragraph">
    <w:name w:val="paragraph"/>
    <w:basedOn w:val="Normal"/>
    <w:rsid w:val="00BC4096"/>
    <w:pPr>
      <w:spacing w:before="100" w:beforeAutospacing="1" w:after="100" w:afterAutospacing="1" w:line="240" w:lineRule="auto"/>
    </w:pPr>
    <w:rPr>
      <w:rFonts w:ascii="Times New Roman" w:hAnsi="Times New Roman" w:cs="Times New Roman"/>
      <w:b w:val="0"/>
      <w:bCs w:val="0"/>
      <w:lang w:eastAsia="en-GB"/>
    </w:rPr>
  </w:style>
  <w:style w:type="character" w:styleId="Strong">
    <w:name w:val="Strong"/>
    <w:basedOn w:val="DefaultParagraphFont"/>
    <w:uiPriority w:val="22"/>
    <w:qFormat/>
    <w:rsid w:val="00BC4096"/>
    <w:rPr>
      <w:b/>
      <w:bCs/>
    </w:rPr>
  </w:style>
  <w:style w:type="character" w:styleId="UnresolvedMention">
    <w:name w:val="Unresolved Mention"/>
    <w:basedOn w:val="DefaultParagraphFont"/>
    <w:uiPriority w:val="99"/>
    <w:semiHidden/>
    <w:unhideWhenUsed/>
    <w:rsid w:val="0088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1487">
      <w:bodyDiv w:val="1"/>
      <w:marLeft w:val="0"/>
      <w:marRight w:val="0"/>
      <w:marTop w:val="0"/>
      <w:marBottom w:val="0"/>
      <w:divBdr>
        <w:top w:val="none" w:sz="0" w:space="0" w:color="auto"/>
        <w:left w:val="none" w:sz="0" w:space="0" w:color="auto"/>
        <w:bottom w:val="none" w:sz="0" w:space="0" w:color="auto"/>
        <w:right w:val="none" w:sz="0" w:space="0" w:color="auto"/>
      </w:divBdr>
    </w:div>
    <w:div w:id="125323782">
      <w:bodyDiv w:val="1"/>
      <w:marLeft w:val="0"/>
      <w:marRight w:val="0"/>
      <w:marTop w:val="0"/>
      <w:marBottom w:val="0"/>
      <w:divBdr>
        <w:top w:val="none" w:sz="0" w:space="0" w:color="auto"/>
        <w:left w:val="none" w:sz="0" w:space="0" w:color="auto"/>
        <w:bottom w:val="none" w:sz="0" w:space="0" w:color="auto"/>
        <w:right w:val="none" w:sz="0" w:space="0" w:color="auto"/>
      </w:divBdr>
    </w:div>
    <w:div w:id="341206015">
      <w:bodyDiv w:val="1"/>
      <w:marLeft w:val="0"/>
      <w:marRight w:val="0"/>
      <w:marTop w:val="0"/>
      <w:marBottom w:val="0"/>
      <w:divBdr>
        <w:top w:val="none" w:sz="0" w:space="0" w:color="auto"/>
        <w:left w:val="none" w:sz="0" w:space="0" w:color="auto"/>
        <w:bottom w:val="none" w:sz="0" w:space="0" w:color="auto"/>
        <w:right w:val="none" w:sz="0" w:space="0" w:color="auto"/>
      </w:divBdr>
    </w:div>
    <w:div w:id="575167905">
      <w:bodyDiv w:val="1"/>
      <w:marLeft w:val="0"/>
      <w:marRight w:val="0"/>
      <w:marTop w:val="0"/>
      <w:marBottom w:val="0"/>
      <w:divBdr>
        <w:top w:val="none" w:sz="0" w:space="0" w:color="auto"/>
        <w:left w:val="none" w:sz="0" w:space="0" w:color="auto"/>
        <w:bottom w:val="none" w:sz="0" w:space="0" w:color="auto"/>
        <w:right w:val="none" w:sz="0" w:space="0" w:color="auto"/>
      </w:divBdr>
    </w:div>
    <w:div w:id="594561240">
      <w:bodyDiv w:val="1"/>
      <w:marLeft w:val="0"/>
      <w:marRight w:val="0"/>
      <w:marTop w:val="0"/>
      <w:marBottom w:val="0"/>
      <w:divBdr>
        <w:top w:val="none" w:sz="0" w:space="0" w:color="auto"/>
        <w:left w:val="none" w:sz="0" w:space="0" w:color="auto"/>
        <w:bottom w:val="none" w:sz="0" w:space="0" w:color="auto"/>
        <w:right w:val="none" w:sz="0" w:space="0" w:color="auto"/>
      </w:divBdr>
    </w:div>
    <w:div w:id="611668245">
      <w:bodyDiv w:val="1"/>
      <w:marLeft w:val="0"/>
      <w:marRight w:val="0"/>
      <w:marTop w:val="0"/>
      <w:marBottom w:val="0"/>
      <w:divBdr>
        <w:top w:val="none" w:sz="0" w:space="0" w:color="auto"/>
        <w:left w:val="none" w:sz="0" w:space="0" w:color="auto"/>
        <w:bottom w:val="none" w:sz="0" w:space="0" w:color="auto"/>
        <w:right w:val="none" w:sz="0" w:space="0" w:color="auto"/>
      </w:divBdr>
    </w:div>
    <w:div w:id="831599330">
      <w:bodyDiv w:val="1"/>
      <w:marLeft w:val="0"/>
      <w:marRight w:val="0"/>
      <w:marTop w:val="0"/>
      <w:marBottom w:val="0"/>
      <w:divBdr>
        <w:top w:val="none" w:sz="0" w:space="0" w:color="auto"/>
        <w:left w:val="none" w:sz="0" w:space="0" w:color="auto"/>
        <w:bottom w:val="none" w:sz="0" w:space="0" w:color="auto"/>
        <w:right w:val="none" w:sz="0" w:space="0" w:color="auto"/>
      </w:divBdr>
    </w:div>
    <w:div w:id="835077423">
      <w:bodyDiv w:val="1"/>
      <w:marLeft w:val="0"/>
      <w:marRight w:val="0"/>
      <w:marTop w:val="0"/>
      <w:marBottom w:val="0"/>
      <w:divBdr>
        <w:top w:val="none" w:sz="0" w:space="0" w:color="auto"/>
        <w:left w:val="none" w:sz="0" w:space="0" w:color="auto"/>
        <w:bottom w:val="none" w:sz="0" w:space="0" w:color="auto"/>
        <w:right w:val="none" w:sz="0" w:space="0" w:color="auto"/>
      </w:divBdr>
    </w:div>
    <w:div w:id="843403117">
      <w:bodyDiv w:val="1"/>
      <w:marLeft w:val="0"/>
      <w:marRight w:val="0"/>
      <w:marTop w:val="0"/>
      <w:marBottom w:val="0"/>
      <w:divBdr>
        <w:top w:val="none" w:sz="0" w:space="0" w:color="auto"/>
        <w:left w:val="none" w:sz="0" w:space="0" w:color="auto"/>
        <w:bottom w:val="none" w:sz="0" w:space="0" w:color="auto"/>
        <w:right w:val="none" w:sz="0" w:space="0" w:color="auto"/>
      </w:divBdr>
    </w:div>
    <w:div w:id="851993134">
      <w:bodyDiv w:val="1"/>
      <w:marLeft w:val="0"/>
      <w:marRight w:val="0"/>
      <w:marTop w:val="0"/>
      <w:marBottom w:val="0"/>
      <w:divBdr>
        <w:top w:val="none" w:sz="0" w:space="0" w:color="auto"/>
        <w:left w:val="none" w:sz="0" w:space="0" w:color="auto"/>
        <w:bottom w:val="none" w:sz="0" w:space="0" w:color="auto"/>
        <w:right w:val="none" w:sz="0" w:space="0" w:color="auto"/>
      </w:divBdr>
    </w:div>
    <w:div w:id="889069888">
      <w:bodyDiv w:val="1"/>
      <w:marLeft w:val="0"/>
      <w:marRight w:val="0"/>
      <w:marTop w:val="0"/>
      <w:marBottom w:val="0"/>
      <w:divBdr>
        <w:top w:val="none" w:sz="0" w:space="0" w:color="auto"/>
        <w:left w:val="none" w:sz="0" w:space="0" w:color="auto"/>
        <w:bottom w:val="none" w:sz="0" w:space="0" w:color="auto"/>
        <w:right w:val="none" w:sz="0" w:space="0" w:color="auto"/>
      </w:divBdr>
    </w:div>
    <w:div w:id="984163121">
      <w:bodyDiv w:val="1"/>
      <w:marLeft w:val="0"/>
      <w:marRight w:val="0"/>
      <w:marTop w:val="0"/>
      <w:marBottom w:val="0"/>
      <w:divBdr>
        <w:top w:val="none" w:sz="0" w:space="0" w:color="auto"/>
        <w:left w:val="none" w:sz="0" w:space="0" w:color="auto"/>
        <w:bottom w:val="none" w:sz="0" w:space="0" w:color="auto"/>
        <w:right w:val="none" w:sz="0" w:space="0" w:color="auto"/>
      </w:divBdr>
    </w:div>
    <w:div w:id="1012607957">
      <w:bodyDiv w:val="1"/>
      <w:marLeft w:val="0"/>
      <w:marRight w:val="0"/>
      <w:marTop w:val="0"/>
      <w:marBottom w:val="0"/>
      <w:divBdr>
        <w:top w:val="none" w:sz="0" w:space="0" w:color="auto"/>
        <w:left w:val="none" w:sz="0" w:space="0" w:color="auto"/>
        <w:bottom w:val="none" w:sz="0" w:space="0" w:color="auto"/>
        <w:right w:val="none" w:sz="0" w:space="0" w:color="auto"/>
      </w:divBdr>
    </w:div>
    <w:div w:id="1133870803">
      <w:bodyDiv w:val="1"/>
      <w:marLeft w:val="0"/>
      <w:marRight w:val="0"/>
      <w:marTop w:val="0"/>
      <w:marBottom w:val="0"/>
      <w:divBdr>
        <w:top w:val="none" w:sz="0" w:space="0" w:color="auto"/>
        <w:left w:val="none" w:sz="0" w:space="0" w:color="auto"/>
        <w:bottom w:val="none" w:sz="0" w:space="0" w:color="auto"/>
        <w:right w:val="none" w:sz="0" w:space="0" w:color="auto"/>
      </w:divBdr>
    </w:div>
    <w:div w:id="1182281450">
      <w:bodyDiv w:val="1"/>
      <w:marLeft w:val="0"/>
      <w:marRight w:val="0"/>
      <w:marTop w:val="0"/>
      <w:marBottom w:val="0"/>
      <w:divBdr>
        <w:top w:val="none" w:sz="0" w:space="0" w:color="auto"/>
        <w:left w:val="none" w:sz="0" w:space="0" w:color="auto"/>
        <w:bottom w:val="none" w:sz="0" w:space="0" w:color="auto"/>
        <w:right w:val="none" w:sz="0" w:space="0" w:color="auto"/>
      </w:divBdr>
    </w:div>
    <w:div w:id="1378896449">
      <w:bodyDiv w:val="1"/>
      <w:marLeft w:val="0"/>
      <w:marRight w:val="0"/>
      <w:marTop w:val="0"/>
      <w:marBottom w:val="0"/>
      <w:divBdr>
        <w:top w:val="none" w:sz="0" w:space="0" w:color="auto"/>
        <w:left w:val="none" w:sz="0" w:space="0" w:color="auto"/>
        <w:bottom w:val="none" w:sz="0" w:space="0" w:color="auto"/>
        <w:right w:val="none" w:sz="0" w:space="0" w:color="auto"/>
      </w:divBdr>
    </w:div>
    <w:div w:id="1513450602">
      <w:bodyDiv w:val="1"/>
      <w:marLeft w:val="0"/>
      <w:marRight w:val="0"/>
      <w:marTop w:val="0"/>
      <w:marBottom w:val="0"/>
      <w:divBdr>
        <w:top w:val="none" w:sz="0" w:space="0" w:color="auto"/>
        <w:left w:val="none" w:sz="0" w:space="0" w:color="auto"/>
        <w:bottom w:val="none" w:sz="0" w:space="0" w:color="auto"/>
        <w:right w:val="none" w:sz="0" w:space="0" w:color="auto"/>
      </w:divBdr>
    </w:div>
    <w:div w:id="1648394214">
      <w:bodyDiv w:val="1"/>
      <w:marLeft w:val="0"/>
      <w:marRight w:val="0"/>
      <w:marTop w:val="0"/>
      <w:marBottom w:val="0"/>
      <w:divBdr>
        <w:top w:val="none" w:sz="0" w:space="0" w:color="auto"/>
        <w:left w:val="none" w:sz="0" w:space="0" w:color="auto"/>
        <w:bottom w:val="none" w:sz="0" w:space="0" w:color="auto"/>
        <w:right w:val="none" w:sz="0" w:space="0" w:color="auto"/>
      </w:divBdr>
    </w:div>
    <w:div w:id="1795556001">
      <w:bodyDiv w:val="1"/>
      <w:marLeft w:val="0"/>
      <w:marRight w:val="0"/>
      <w:marTop w:val="0"/>
      <w:marBottom w:val="0"/>
      <w:divBdr>
        <w:top w:val="none" w:sz="0" w:space="0" w:color="auto"/>
        <w:left w:val="none" w:sz="0" w:space="0" w:color="auto"/>
        <w:bottom w:val="none" w:sz="0" w:space="0" w:color="auto"/>
        <w:right w:val="none" w:sz="0" w:space="0" w:color="auto"/>
      </w:divBdr>
    </w:div>
    <w:div w:id="1915238578">
      <w:bodyDiv w:val="1"/>
      <w:marLeft w:val="0"/>
      <w:marRight w:val="0"/>
      <w:marTop w:val="0"/>
      <w:marBottom w:val="0"/>
      <w:divBdr>
        <w:top w:val="none" w:sz="0" w:space="0" w:color="auto"/>
        <w:left w:val="none" w:sz="0" w:space="0" w:color="auto"/>
        <w:bottom w:val="none" w:sz="0" w:space="0" w:color="auto"/>
        <w:right w:val="none" w:sz="0" w:space="0" w:color="auto"/>
      </w:divBdr>
    </w:div>
    <w:div w:id="1924410205">
      <w:bodyDiv w:val="1"/>
      <w:marLeft w:val="0"/>
      <w:marRight w:val="0"/>
      <w:marTop w:val="0"/>
      <w:marBottom w:val="0"/>
      <w:divBdr>
        <w:top w:val="none" w:sz="0" w:space="0" w:color="auto"/>
        <w:left w:val="none" w:sz="0" w:space="0" w:color="auto"/>
        <w:bottom w:val="none" w:sz="0" w:space="0" w:color="auto"/>
        <w:right w:val="none" w:sz="0" w:space="0" w:color="auto"/>
      </w:divBdr>
    </w:div>
    <w:div w:id="1974602069">
      <w:bodyDiv w:val="1"/>
      <w:marLeft w:val="0"/>
      <w:marRight w:val="0"/>
      <w:marTop w:val="0"/>
      <w:marBottom w:val="0"/>
      <w:divBdr>
        <w:top w:val="none" w:sz="0" w:space="0" w:color="auto"/>
        <w:left w:val="none" w:sz="0" w:space="0" w:color="auto"/>
        <w:bottom w:val="none" w:sz="0" w:space="0" w:color="auto"/>
        <w:right w:val="none" w:sz="0" w:space="0" w:color="auto"/>
      </w:divBdr>
    </w:div>
    <w:div w:id="2010517370">
      <w:bodyDiv w:val="1"/>
      <w:marLeft w:val="0"/>
      <w:marRight w:val="0"/>
      <w:marTop w:val="0"/>
      <w:marBottom w:val="0"/>
      <w:divBdr>
        <w:top w:val="none" w:sz="0" w:space="0" w:color="auto"/>
        <w:left w:val="none" w:sz="0" w:space="0" w:color="auto"/>
        <w:bottom w:val="none" w:sz="0" w:space="0" w:color="auto"/>
        <w:right w:val="none" w:sz="0" w:space="0" w:color="auto"/>
      </w:divBdr>
    </w:div>
    <w:div w:id="2093621944">
      <w:bodyDiv w:val="1"/>
      <w:marLeft w:val="0"/>
      <w:marRight w:val="0"/>
      <w:marTop w:val="0"/>
      <w:marBottom w:val="0"/>
      <w:divBdr>
        <w:top w:val="none" w:sz="0" w:space="0" w:color="auto"/>
        <w:left w:val="none" w:sz="0" w:space="0" w:color="auto"/>
        <w:bottom w:val="none" w:sz="0" w:space="0" w:color="auto"/>
        <w:right w:val="none" w:sz="0" w:space="0" w:color="auto"/>
      </w:divBdr>
    </w:div>
    <w:div w:id="21197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groups/76851374108973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ldp.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0DA000C665C4ABB0B20DC9F9BFBB5" ma:contentTypeVersion="3" ma:contentTypeDescription="Create a new document." ma:contentTypeScope="" ma:versionID="cb29011c88919c2e554dc85f3cd328cb">
  <xsd:schema xmlns:xsd="http://www.w3.org/2001/XMLSchema" xmlns:xs="http://www.w3.org/2001/XMLSchema" xmlns:p="http://schemas.microsoft.com/office/2006/metadata/properties" xmlns:ns2="69881a76-0aff-4b2a-be7a-f3bc3a91f9cc" targetNamespace="http://schemas.microsoft.com/office/2006/metadata/properties" ma:root="true" ma:fieldsID="c2424a478b0a475b628cf9cfd8332f13" ns2:_="">
    <xsd:import namespace="69881a76-0aff-4b2a-be7a-f3bc3a91f9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1a76-0aff-4b2a-be7a-f3bc3a91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EC553-9362-4571-8C3D-6F3AFA84F2DC}">
  <ds:schemaRefs>
    <ds:schemaRef ds:uri="http://schemas.microsoft.com/sharepoint/v3/contenttype/forms"/>
  </ds:schemaRefs>
</ds:datastoreItem>
</file>

<file path=customXml/itemProps2.xml><?xml version="1.0" encoding="utf-8"?>
<ds:datastoreItem xmlns:ds="http://schemas.openxmlformats.org/officeDocument/2006/customXml" ds:itemID="{62ABE730-3D1D-45E9-8B27-59E17DCAEFA2}">
  <ds:schemaRefs>
    <ds:schemaRef ds:uri="http://schemas.openxmlformats.org/officeDocument/2006/bibliography"/>
  </ds:schemaRefs>
</ds:datastoreItem>
</file>

<file path=customXml/itemProps3.xml><?xml version="1.0" encoding="utf-8"?>
<ds:datastoreItem xmlns:ds="http://schemas.openxmlformats.org/officeDocument/2006/customXml" ds:itemID="{CF6ECFBA-DC77-4B71-AD0E-62C738F838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257EB3-F00D-498C-BC7C-0ED96BAE4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1a76-0aff-4b2a-be7a-f3bc3a91f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Marj</dc:creator>
  <cp:keywords/>
  <dc:description/>
  <cp:lastModifiedBy>Lee, Amanda</cp:lastModifiedBy>
  <cp:revision>2</cp:revision>
  <dcterms:created xsi:type="dcterms:W3CDTF">2024-08-28T13:12:00Z</dcterms:created>
  <dcterms:modified xsi:type="dcterms:W3CDTF">2024-08-28T13:12:00Z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0x010100FDC0DA000C665C4ABB0B20DC9F9BFBB5</vt:lpwstr>
  </property>
</Properties>
</file>